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4F432" w14:textId="40DCECD1" w:rsidR="00AF6F3A" w:rsidRPr="00443F29" w:rsidRDefault="00AF6F3A" w:rsidP="00AF6F3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102-</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Pr>
          <w:rFonts w:ascii="Arial" w:eastAsia="MS Mincho" w:hAnsi="Arial" w:cs="Arial"/>
          <w:b/>
          <w:sz w:val="24"/>
          <w:szCs w:val="24"/>
          <w:lang w:val="en-US"/>
        </w:rPr>
        <w:t>0</w:t>
      </w:r>
      <w:r w:rsidR="00503E06">
        <w:rPr>
          <w:rFonts w:ascii="Arial" w:eastAsia="MS Mincho" w:hAnsi="Arial" w:cs="Arial"/>
          <w:b/>
          <w:sz w:val="24"/>
          <w:szCs w:val="24"/>
          <w:lang w:val="en-US"/>
        </w:rPr>
        <w:t>4343</w:t>
      </w:r>
    </w:p>
    <w:p w14:paraId="0A290380" w14:textId="77777777" w:rsidR="00AF6F3A" w:rsidRPr="00443F29" w:rsidRDefault="00AF6F3A" w:rsidP="00AF6F3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Pr="004A029C">
        <w:rPr>
          <w:rFonts w:ascii="Arial" w:eastAsia="宋体" w:hAnsi="Arial" w:cs="Arial"/>
          <w:b/>
          <w:sz w:val="24"/>
          <w:szCs w:val="24"/>
          <w:lang w:eastAsia="zh-CN"/>
        </w:rPr>
        <w:t>February 21 – March 3, 2022</w:t>
      </w:r>
    </w:p>
    <w:p w14:paraId="654879EC" w14:textId="746CD21D" w:rsidR="002A1D39" w:rsidRPr="00AF6F3A" w:rsidRDefault="00436D21" w:rsidP="00436D21">
      <w:pPr>
        <w:pStyle w:val="a3"/>
        <w:tabs>
          <w:tab w:val="clear" w:pos="4153"/>
          <w:tab w:val="clear" w:pos="8306"/>
          <w:tab w:val="left" w:pos="3862"/>
        </w:tabs>
        <w:jc w:val="both"/>
        <w:outlineLvl w:val="0"/>
        <w:rPr>
          <w:rFonts w:eastAsia="宋体"/>
          <w:sz w:val="24"/>
          <w:lang w:val="en-US" w:eastAsia="zh-CN"/>
        </w:rPr>
      </w:pPr>
      <w:r>
        <w:rPr>
          <w:rFonts w:eastAsia="宋体"/>
          <w:sz w:val="24"/>
          <w:lang w:val="en-US" w:eastAsia="zh-CN"/>
        </w:rPr>
        <w:tab/>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91F7A4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47713" w:rsidRPr="00347713">
        <w:rPr>
          <w:rFonts w:ascii="Arial" w:hAnsi="Arial" w:cs="Arial"/>
          <w:sz w:val="22"/>
        </w:rPr>
        <w:t xml:space="preserve">Discussion on other RRM requirements for R17 </w:t>
      </w:r>
      <w:proofErr w:type="spellStart"/>
      <w:r w:rsidR="00347713" w:rsidRPr="00347713">
        <w:rPr>
          <w:rFonts w:ascii="Arial" w:hAnsi="Arial" w:cs="Arial"/>
          <w:sz w:val="22"/>
        </w:rPr>
        <w:t>feMIMO</w:t>
      </w:r>
      <w:proofErr w:type="spellEnd"/>
    </w:p>
    <w:p w14:paraId="0BF78C31" w14:textId="0CC05D0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8077B">
        <w:rPr>
          <w:rFonts w:ascii="Arial" w:hAnsi="Arial" w:cs="Arial"/>
          <w:sz w:val="22"/>
          <w:lang w:val="en-US"/>
        </w:rPr>
        <w:t>10</w:t>
      </w:r>
      <w:r w:rsidR="00ED06FD">
        <w:rPr>
          <w:rFonts w:ascii="Arial" w:hAnsi="Arial" w:cs="Arial"/>
          <w:sz w:val="22"/>
          <w:lang w:val="en-US"/>
        </w:rPr>
        <w:t>.1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w:t>
      </w:r>
      <w:r w:rsidR="006D54AC">
        <w:rPr>
          <w:rFonts w:ascii="Arial" w:hAnsi="Arial" w:cs="Arial"/>
          <w:sz w:val="22"/>
          <w:lang w:val="en-US"/>
        </w:rPr>
        <w:t>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5A45899" w14:textId="2CE7BB14" w:rsidR="001759A1" w:rsidRDefault="005D6FA1" w:rsidP="00DD770C">
      <w:pPr>
        <w:overflowPunct/>
        <w:autoSpaceDE/>
        <w:autoSpaceDN/>
        <w:adjustRightInd/>
        <w:jc w:val="both"/>
        <w:textAlignment w:val="auto"/>
        <w:rPr>
          <w:rFonts w:eastAsia="宋体"/>
          <w:lang w:eastAsia="zh-CN"/>
        </w:rPr>
      </w:pPr>
      <w:r>
        <w:rPr>
          <w:rFonts w:eastAsia="宋体"/>
          <w:lang w:eastAsia="zh-CN"/>
        </w:rPr>
        <w:t xml:space="preserve">In RAN4 </w:t>
      </w:r>
      <w:r w:rsidR="0062277A">
        <w:rPr>
          <w:rFonts w:eastAsia="宋体"/>
          <w:lang w:eastAsia="zh-CN"/>
        </w:rPr>
        <w:t>10</w:t>
      </w:r>
      <w:r w:rsidR="00E16CFB">
        <w:rPr>
          <w:rFonts w:eastAsia="宋体"/>
          <w:lang w:eastAsia="zh-CN"/>
        </w:rPr>
        <w:t>1</w:t>
      </w:r>
      <w:r w:rsidR="0062277A">
        <w:rPr>
          <w:rFonts w:eastAsia="宋体"/>
          <w:lang w:eastAsia="zh-CN"/>
        </w:rPr>
        <w:t>e</w:t>
      </w:r>
      <w:r>
        <w:rPr>
          <w:rFonts w:eastAsia="宋体"/>
          <w:lang w:eastAsia="zh-CN"/>
        </w:rPr>
        <w:t xml:space="preserve">, </w:t>
      </w:r>
      <w:r w:rsidR="00202D12">
        <w:rPr>
          <w:rFonts w:eastAsia="宋体"/>
          <w:lang w:eastAsia="zh-CN"/>
        </w:rPr>
        <w:t>on</w:t>
      </w:r>
      <w:r w:rsidR="00DD770C">
        <w:rPr>
          <w:rFonts w:eastAsia="宋体"/>
          <w:lang w:eastAsia="zh-CN"/>
        </w:rPr>
        <w:t xml:space="preserve"> </w:t>
      </w:r>
      <w:r w:rsidR="00202D12">
        <w:rPr>
          <w:rFonts w:eastAsia="宋体" w:hint="eastAsia"/>
          <w:lang w:eastAsia="zh-CN"/>
        </w:rPr>
        <w:t>other</w:t>
      </w:r>
      <w:r w:rsidR="00202D12">
        <w:rPr>
          <w:rFonts w:eastAsia="宋体"/>
          <w:lang w:eastAsia="zh-CN"/>
        </w:rPr>
        <w:t xml:space="preserve"> RRM requirements for R17 </w:t>
      </w:r>
      <w:proofErr w:type="spellStart"/>
      <w:r w:rsidR="00202D12">
        <w:rPr>
          <w:rFonts w:eastAsia="宋体"/>
          <w:lang w:eastAsia="zh-CN"/>
        </w:rPr>
        <w:t>feMIMO</w:t>
      </w:r>
      <w:proofErr w:type="spellEnd"/>
      <w:r w:rsidR="00DD770C">
        <w:rPr>
          <w:rFonts w:eastAsia="宋体"/>
          <w:lang w:eastAsia="zh-CN"/>
        </w:rPr>
        <w:t xml:space="preserve">, </w:t>
      </w:r>
      <w:r w:rsidR="00167B94">
        <w:rPr>
          <w:rFonts w:eastAsia="宋体"/>
          <w:lang w:eastAsia="zh-CN"/>
        </w:rPr>
        <w:t>the following agreements are captured in</w:t>
      </w:r>
      <w:r w:rsidR="0062277A">
        <w:rPr>
          <w:rFonts w:eastAsia="宋体"/>
          <w:lang w:eastAsia="zh-CN"/>
        </w:rPr>
        <w:t xml:space="preserve"> </w:t>
      </w:r>
      <w:r w:rsidR="00167B94">
        <w:rPr>
          <w:rFonts w:eastAsia="宋体"/>
          <w:lang w:eastAsia="zh-CN"/>
        </w:rPr>
        <w:t>chairman notes</w:t>
      </w:r>
      <w:r w:rsidR="00DD770C">
        <w:rPr>
          <w:rFonts w:eastAsia="宋体"/>
          <w:lang w:eastAsia="zh-CN"/>
        </w:rPr>
        <w:t xml:space="preserve">. </w:t>
      </w:r>
    </w:p>
    <w:p w14:paraId="21BC9704" w14:textId="77777777" w:rsidR="001759A1" w:rsidRPr="00500D3D" w:rsidRDefault="001759A1" w:rsidP="001759A1">
      <w:pPr>
        <w:pStyle w:val="ab"/>
        <w:numPr>
          <w:ilvl w:val="0"/>
          <w:numId w:val="15"/>
        </w:numPr>
        <w:contextualSpacing w:val="0"/>
        <w:rPr>
          <w:bCs/>
          <w:highlight w:val="green"/>
          <w:lang w:eastAsia="en-GB"/>
        </w:rPr>
      </w:pPr>
      <w:r w:rsidRPr="00500D3D">
        <w:rPr>
          <w:rFonts w:hint="eastAsia"/>
          <w:bCs/>
          <w:highlight w:val="green"/>
          <w:lang w:eastAsia="en-GB"/>
        </w:rPr>
        <w:t>RAN</w:t>
      </w:r>
      <w:r w:rsidRPr="00500D3D">
        <w:rPr>
          <w:bCs/>
          <w:highlight w:val="green"/>
          <w:lang w:eastAsia="en-GB"/>
        </w:rPr>
        <w:t>4 will further discuss the QCL definition update based on RAN1 agreements</w:t>
      </w:r>
    </w:p>
    <w:p w14:paraId="5AFA2CF3" w14:textId="77777777" w:rsidR="001759A1" w:rsidRPr="00500D3D" w:rsidRDefault="001759A1" w:rsidP="001759A1">
      <w:pPr>
        <w:pStyle w:val="ab"/>
        <w:numPr>
          <w:ilvl w:val="0"/>
          <w:numId w:val="15"/>
        </w:numPr>
        <w:contextualSpacing w:val="0"/>
        <w:rPr>
          <w:bCs/>
          <w:highlight w:val="green"/>
          <w:lang w:eastAsia="en-GB"/>
        </w:rPr>
      </w:pPr>
      <w:r w:rsidRPr="00500D3D">
        <w:rPr>
          <w:bCs/>
          <w:highlight w:val="green"/>
          <w:lang w:eastAsia="en-GB"/>
        </w:rPr>
        <w:t xml:space="preserve">RAN4 will specify the TRP specific BFR including requirements for BFD, CBD and BFRQ assuming 2 BFD-RS sets in </w:t>
      </w:r>
      <w:proofErr w:type="spellStart"/>
      <w:r w:rsidRPr="00500D3D">
        <w:rPr>
          <w:bCs/>
          <w:highlight w:val="green"/>
          <w:lang w:eastAsia="en-GB"/>
        </w:rPr>
        <w:t>mTRP</w:t>
      </w:r>
      <w:proofErr w:type="spellEnd"/>
      <w:r w:rsidRPr="00500D3D">
        <w:rPr>
          <w:bCs/>
          <w:highlight w:val="green"/>
          <w:lang w:eastAsia="en-GB"/>
        </w:rPr>
        <w:t xml:space="preserve"> operations</w:t>
      </w:r>
    </w:p>
    <w:p w14:paraId="7DF28919" w14:textId="527F170B" w:rsidR="00CC6F9D" w:rsidRDefault="00DC5492" w:rsidP="00DD770C">
      <w:pPr>
        <w:overflowPunct/>
        <w:autoSpaceDE/>
        <w:autoSpaceDN/>
        <w:adjustRightInd/>
        <w:jc w:val="both"/>
        <w:textAlignment w:val="auto"/>
        <w:rPr>
          <w:rFonts w:eastAsiaTheme="minorEastAsia"/>
          <w:lang w:eastAsia="zh-CN"/>
        </w:rPr>
      </w:pPr>
      <w:r>
        <w:rPr>
          <w:rFonts w:eastAsiaTheme="minorEastAsia"/>
          <w:lang w:eastAsia="zh-CN"/>
        </w:rPr>
        <w:t>In RAN4 101-bis-e,</w:t>
      </w:r>
      <w:r w:rsidR="00CC6F9D">
        <w:rPr>
          <w:rFonts w:eastAsiaTheme="minorEastAsia"/>
          <w:lang w:eastAsia="zh-CN"/>
        </w:rPr>
        <w:t xml:space="preserve"> </w:t>
      </w:r>
      <w:r>
        <w:rPr>
          <w:rFonts w:eastAsiaTheme="minorEastAsia"/>
          <w:lang w:eastAsia="zh-CN"/>
        </w:rPr>
        <w:t>WF 2202668</w:t>
      </w:r>
      <w:r w:rsidR="00CC6F9D">
        <w:rPr>
          <w:rFonts w:eastAsiaTheme="minorEastAsia"/>
          <w:lang w:eastAsia="zh-CN"/>
        </w:rPr>
        <w:t xml:space="preserve"> [1] </w:t>
      </w:r>
      <w:r>
        <w:rPr>
          <w:rFonts w:eastAsiaTheme="minorEastAsia"/>
          <w:lang w:eastAsia="zh-CN"/>
        </w:rPr>
        <w:t>is approved</w:t>
      </w:r>
      <w:r w:rsidR="00CC6F9D">
        <w:rPr>
          <w:rFonts w:eastAsiaTheme="minorEastAsia"/>
          <w:lang w:eastAsia="zh-CN"/>
        </w:rPr>
        <w:t>.</w:t>
      </w:r>
    </w:p>
    <w:p w14:paraId="471E894C" w14:textId="4EA72991" w:rsidR="001777CA" w:rsidRPr="00400820" w:rsidRDefault="00400820" w:rsidP="00DD770C">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dditionally, based on recent progress in RAN1 on this issue, our view</w:t>
      </w:r>
      <w:r w:rsidR="00B42703">
        <w:rPr>
          <w:rFonts w:eastAsiaTheme="minorEastAsia"/>
          <w:lang w:eastAsia="zh-CN"/>
        </w:rPr>
        <w:t>s</w:t>
      </w:r>
      <w:r>
        <w:rPr>
          <w:rFonts w:eastAsiaTheme="minorEastAsia"/>
          <w:lang w:eastAsia="zh-CN"/>
        </w:rPr>
        <w:t xml:space="preserve"> </w:t>
      </w:r>
      <w:r w:rsidR="00B42703">
        <w:rPr>
          <w:rFonts w:eastAsiaTheme="minorEastAsia"/>
          <w:lang w:eastAsia="zh-CN"/>
        </w:rPr>
        <w:t>are</w:t>
      </w:r>
      <w:r>
        <w:rPr>
          <w:rFonts w:eastAsiaTheme="minorEastAsia"/>
          <w:lang w:eastAsia="zh-CN"/>
        </w:rPr>
        <w:t xml:space="preserve"> provided.</w:t>
      </w:r>
    </w:p>
    <w:p w14:paraId="6439D0C0" w14:textId="77777777" w:rsidR="00B95682" w:rsidRPr="00906610" w:rsidRDefault="00B95682" w:rsidP="001777CA">
      <w:pPr>
        <w:adjustRightInd/>
        <w:textAlignment w:val="auto"/>
      </w:pPr>
    </w:p>
    <w:p w14:paraId="6821DA08" w14:textId="4B184E6C"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1E617C">
        <w:rPr>
          <w:rFonts w:eastAsia="宋体"/>
          <w:lang w:eastAsia="zh-CN"/>
        </w:rPr>
        <w:t xml:space="preserve">other </w:t>
      </w:r>
      <w:r w:rsidR="005C4B7C">
        <w:rPr>
          <w:rFonts w:eastAsia="宋体"/>
          <w:lang w:eastAsia="zh-CN"/>
        </w:rPr>
        <w:t xml:space="preserve">RRM </w:t>
      </w:r>
      <w:r w:rsidR="0094441B">
        <w:rPr>
          <w:rFonts w:eastAsia="宋体"/>
          <w:lang w:eastAsia="zh-CN"/>
        </w:rPr>
        <w:t xml:space="preserve">requirement </w:t>
      </w:r>
      <w:r w:rsidR="005C4B7C">
        <w:rPr>
          <w:rFonts w:eastAsia="宋体"/>
          <w:lang w:eastAsia="zh-CN"/>
        </w:rPr>
        <w:t>impacts</w:t>
      </w:r>
    </w:p>
    <w:p w14:paraId="3D170DBA" w14:textId="41D2BEB9" w:rsidR="00330D93" w:rsidRPr="00330D93" w:rsidRDefault="002D33FE" w:rsidP="00021D2B">
      <w:pPr>
        <w:pStyle w:val="2"/>
        <w:tabs>
          <w:tab w:val="clear" w:pos="3270"/>
          <w:tab w:val="num" w:pos="709"/>
        </w:tabs>
        <w:spacing w:after="240"/>
        <w:ind w:left="0" w:right="200" w:firstLine="0"/>
        <w:rPr>
          <w:lang w:eastAsia="zh-CN"/>
        </w:rPr>
      </w:pPr>
      <w:r>
        <w:rPr>
          <w:lang w:eastAsia="zh-CN"/>
        </w:rPr>
        <w:t>Applicability of QCL</w:t>
      </w:r>
    </w:p>
    <w:p w14:paraId="091A1642" w14:textId="41F7536C" w:rsidR="00370808" w:rsidRDefault="00370808" w:rsidP="001E1B7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 approved in [1]</w:t>
      </w:r>
      <w:r w:rsidR="004D7369">
        <w:rPr>
          <w:rFonts w:eastAsia="宋体"/>
          <w:lang w:eastAsia="zh-CN"/>
        </w:rPr>
        <w:t>.</w:t>
      </w:r>
    </w:p>
    <w:p w14:paraId="388B7561" w14:textId="77777777" w:rsidR="008C51E3" w:rsidRDefault="00B6205F" w:rsidP="001E1B73">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03F2DF44" wp14:editId="65952A85">
                <wp:extent cx="5892800" cy="1442720"/>
                <wp:effectExtent l="0" t="0" r="12700" b="2413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42720"/>
                        </a:xfrm>
                        <a:prstGeom prst="rect">
                          <a:avLst/>
                        </a:prstGeom>
                        <a:solidFill>
                          <a:srgbClr val="FFFFFF"/>
                        </a:solidFill>
                        <a:ln w="9525">
                          <a:solidFill>
                            <a:srgbClr val="000000"/>
                          </a:solidFill>
                          <a:miter lim="800000"/>
                          <a:headEnd/>
                          <a:tailEnd/>
                        </a:ln>
                      </wps:spPr>
                      <wps:txbx>
                        <w:txbxContent>
                          <w:p w14:paraId="77C5AEE1" w14:textId="77777777" w:rsidR="00B6205F" w:rsidRPr="00245AA8" w:rsidRDefault="00B6205F" w:rsidP="00B6205F">
                            <w:pPr>
                              <w:rPr>
                                <w:rFonts w:eastAsiaTheme="minorEastAsia"/>
                                <w:sz w:val="18"/>
                                <w:u w:val="single"/>
                                <w:lang w:eastAsia="zh-CN"/>
                              </w:rPr>
                            </w:pPr>
                            <w:r w:rsidRPr="00245AA8">
                              <w:rPr>
                                <w:rFonts w:eastAsiaTheme="minorEastAsia"/>
                                <w:sz w:val="18"/>
                                <w:u w:val="single"/>
                                <w:lang w:eastAsia="zh-CN"/>
                              </w:rPr>
                              <w:t>Agreements in RAN1 #101-bis-e</w:t>
                            </w:r>
                          </w:p>
                          <w:p w14:paraId="7748C25B" w14:textId="77777777" w:rsidR="00464E27" w:rsidRPr="004C40AC" w:rsidRDefault="00464E27" w:rsidP="00464E27">
                            <w:pPr>
                              <w:pStyle w:val="2"/>
                              <w:numPr>
                                <w:ilvl w:val="0"/>
                                <w:numId w:val="0"/>
                              </w:numPr>
                              <w:spacing w:after="240"/>
                              <w:ind w:left="576" w:right="200" w:hanging="576"/>
                              <w:rPr>
                                <w:sz w:val="18"/>
                                <w:lang w:val="en-US" w:eastAsia="zh-CN"/>
                              </w:rPr>
                            </w:pPr>
                            <w:r w:rsidRPr="004C40AC">
                              <w:rPr>
                                <w:sz w:val="18"/>
                                <w:lang w:val="en-US" w:eastAsia="zh-CN"/>
                              </w:rPr>
                              <w:t>Issue: QCL definition</w:t>
                            </w:r>
                          </w:p>
                          <w:p w14:paraId="3D552009" w14:textId="77777777" w:rsidR="00464E27" w:rsidRPr="00741F60" w:rsidRDefault="00464E27" w:rsidP="00464E27">
                            <w:pPr>
                              <w:numPr>
                                <w:ilvl w:val="0"/>
                                <w:numId w:val="23"/>
                              </w:numPr>
                              <w:overflowPunct/>
                              <w:autoSpaceDE/>
                              <w:autoSpaceDN/>
                              <w:adjustRightInd/>
                              <w:spacing w:after="120"/>
                              <w:ind w:left="720"/>
                              <w:textAlignment w:val="auto"/>
                              <w:rPr>
                                <w:rFonts w:eastAsia="等线"/>
                                <w:sz w:val="16"/>
                                <w:lang w:eastAsia="zh-CN"/>
                              </w:rPr>
                            </w:pPr>
                            <w:r w:rsidRPr="00741F60">
                              <w:rPr>
                                <w:rFonts w:eastAsia="等线"/>
                                <w:sz w:val="16"/>
                                <w:lang w:eastAsia="zh-CN"/>
                              </w:rPr>
                              <w:t>Agreements</w:t>
                            </w:r>
                          </w:p>
                          <w:p w14:paraId="05BAC03B" w14:textId="77777777" w:rsidR="00464E27" w:rsidRPr="00741F60" w:rsidRDefault="00464E27" w:rsidP="00464E27">
                            <w:pPr>
                              <w:numPr>
                                <w:ilvl w:val="1"/>
                                <w:numId w:val="23"/>
                              </w:numPr>
                              <w:overflowPunct/>
                              <w:autoSpaceDE/>
                              <w:autoSpaceDN/>
                              <w:adjustRightInd/>
                              <w:spacing w:after="120"/>
                              <w:ind w:left="1440"/>
                              <w:textAlignment w:val="auto"/>
                              <w:rPr>
                                <w:rFonts w:eastAsia="等线"/>
                                <w:sz w:val="16"/>
                                <w:lang w:eastAsia="zh-CN"/>
                              </w:rPr>
                            </w:pPr>
                            <w:r w:rsidRPr="00741F60">
                              <w:rPr>
                                <w:rFonts w:eastAsiaTheme="minorEastAsia"/>
                                <w:sz w:val="16"/>
                                <w:lang w:eastAsia="zh-CN"/>
                              </w:rPr>
                              <w:t>For DL TCI chain, SSB associated with a different PCID is added as a source RS. DL TCI chain can apply for separate DL TCI state or joint TCI state switching</w:t>
                            </w:r>
                            <w:r w:rsidRPr="00741F60">
                              <w:rPr>
                                <w:rFonts w:eastAsia="等线"/>
                                <w:sz w:val="16"/>
                                <w:lang w:eastAsia="zh-CN"/>
                              </w:rPr>
                              <w:t>.</w:t>
                            </w:r>
                          </w:p>
                          <w:p w14:paraId="686D4B6F" w14:textId="77777777" w:rsidR="00464E27" w:rsidRPr="00741F60" w:rsidRDefault="00464E27" w:rsidP="00464E27">
                            <w:pPr>
                              <w:numPr>
                                <w:ilvl w:val="1"/>
                                <w:numId w:val="23"/>
                              </w:numPr>
                              <w:overflowPunct/>
                              <w:autoSpaceDE/>
                              <w:autoSpaceDN/>
                              <w:adjustRightInd/>
                              <w:spacing w:after="120"/>
                              <w:ind w:left="1440"/>
                              <w:textAlignment w:val="auto"/>
                              <w:rPr>
                                <w:rFonts w:eastAsia="等线"/>
                                <w:sz w:val="16"/>
                                <w:lang w:eastAsia="zh-CN"/>
                              </w:rPr>
                            </w:pPr>
                            <w:r w:rsidRPr="00741F60">
                              <w:rPr>
                                <w:rFonts w:eastAsia="等线"/>
                                <w:sz w:val="16"/>
                                <w:lang w:eastAsia="zh-CN"/>
                              </w:rPr>
                              <w:t>FFS: whether SRS should be part of the QCL chain definition.</w:t>
                            </w:r>
                          </w:p>
                          <w:p w14:paraId="0DBF8CF0" w14:textId="77777777" w:rsidR="00B6205F" w:rsidRPr="00245AA8" w:rsidRDefault="00B6205F" w:rsidP="00B6205F"/>
                        </w:txbxContent>
                      </wps:txbx>
                      <wps:bodyPr rot="0" vert="horz" wrap="square" lIns="91440" tIns="45720" rIns="91440" bIns="45720" anchor="t" anchorCtr="0">
                        <a:noAutofit/>
                      </wps:bodyPr>
                    </wps:wsp>
                  </a:graphicData>
                </a:graphic>
              </wp:inline>
            </w:drawing>
          </mc:Choice>
          <mc:Fallback>
            <w:pict>
              <v:shapetype w14:anchorId="03F2DF44" id="_x0000_t202" coordsize="21600,21600" o:spt="202" path="m,l,21600r21600,l21600,xe">
                <v:stroke joinstyle="miter"/>
                <v:path gradientshapeok="t" o:connecttype="rect"/>
              </v:shapetype>
              <v:shape id="文本框 2" o:spid="_x0000_s1026" type="#_x0000_t202" style="width:464pt;height:11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">
                <v:textbox>
                  <w:txbxContent>
                    <w:p w14:paraId="77C5AEE1" w14:textId="77777777" w:rsidR="00B6205F" w:rsidRPr="00245AA8" w:rsidRDefault="00B6205F" w:rsidP="00B6205F">
                      <w:pPr>
                        <w:rPr>
                          <w:rFonts w:eastAsiaTheme="minorEastAsia"/>
                          <w:sz w:val="18"/>
                          <w:u w:val="single"/>
                          <w:lang w:eastAsia="zh-CN"/>
                        </w:rPr>
                      </w:pPr>
                      <w:r w:rsidRPr="00245AA8">
                        <w:rPr>
                          <w:rFonts w:eastAsiaTheme="minorEastAsia"/>
                          <w:sz w:val="18"/>
                          <w:u w:val="single"/>
                          <w:lang w:eastAsia="zh-CN"/>
                        </w:rPr>
                        <w:t>Agreements in RAN1 #101-bis-e</w:t>
                      </w:r>
                    </w:p>
                    <w:p w14:paraId="7748C25B" w14:textId="77777777" w:rsidR="00464E27" w:rsidRPr="004C40AC" w:rsidRDefault="00464E27" w:rsidP="00464E27">
                      <w:pPr>
                        <w:pStyle w:val="2"/>
                        <w:numPr>
                          <w:ilvl w:val="0"/>
                          <w:numId w:val="0"/>
                        </w:numPr>
                        <w:spacing w:after="240"/>
                        <w:ind w:left="576" w:right="200" w:hanging="576"/>
                        <w:rPr>
                          <w:sz w:val="18"/>
                          <w:lang w:val="en-US" w:eastAsia="zh-CN"/>
                        </w:rPr>
                      </w:pPr>
                      <w:r w:rsidRPr="004C40AC">
                        <w:rPr>
                          <w:sz w:val="18"/>
                          <w:lang w:val="en-US" w:eastAsia="zh-CN"/>
                        </w:rPr>
                        <w:t>Issue: QCL definition</w:t>
                      </w:r>
                    </w:p>
                    <w:p w14:paraId="3D552009" w14:textId="77777777" w:rsidR="00464E27" w:rsidRPr="00741F60" w:rsidRDefault="00464E27" w:rsidP="00464E27">
                      <w:pPr>
                        <w:numPr>
                          <w:ilvl w:val="0"/>
                          <w:numId w:val="23"/>
                        </w:numPr>
                        <w:overflowPunct/>
                        <w:autoSpaceDE/>
                        <w:autoSpaceDN/>
                        <w:adjustRightInd/>
                        <w:spacing w:after="120"/>
                        <w:ind w:left="720"/>
                        <w:textAlignment w:val="auto"/>
                        <w:rPr>
                          <w:rFonts w:eastAsia="等线"/>
                          <w:sz w:val="16"/>
                          <w:lang w:eastAsia="zh-CN"/>
                        </w:rPr>
                      </w:pPr>
                      <w:r w:rsidRPr="00741F60">
                        <w:rPr>
                          <w:rFonts w:eastAsia="等线"/>
                          <w:sz w:val="16"/>
                          <w:lang w:eastAsia="zh-CN"/>
                        </w:rPr>
                        <w:t>Agreements</w:t>
                      </w:r>
                    </w:p>
                    <w:p w14:paraId="05BAC03B" w14:textId="77777777" w:rsidR="00464E27" w:rsidRPr="00741F60" w:rsidRDefault="00464E27" w:rsidP="00464E27">
                      <w:pPr>
                        <w:numPr>
                          <w:ilvl w:val="1"/>
                          <w:numId w:val="23"/>
                        </w:numPr>
                        <w:overflowPunct/>
                        <w:autoSpaceDE/>
                        <w:autoSpaceDN/>
                        <w:adjustRightInd/>
                        <w:spacing w:after="120"/>
                        <w:ind w:left="1440"/>
                        <w:textAlignment w:val="auto"/>
                        <w:rPr>
                          <w:rFonts w:eastAsia="等线"/>
                          <w:sz w:val="16"/>
                          <w:lang w:eastAsia="zh-CN"/>
                        </w:rPr>
                      </w:pPr>
                      <w:r w:rsidRPr="00741F60">
                        <w:rPr>
                          <w:rFonts w:eastAsiaTheme="minorEastAsia"/>
                          <w:sz w:val="16"/>
                          <w:lang w:eastAsia="zh-CN"/>
                        </w:rPr>
                        <w:t>For DL TCI chain, SSB associated with a different PCID is added as a source RS. DL TCI chain can apply for separate DL TCI state or joint TCI state switching</w:t>
                      </w:r>
                      <w:r w:rsidRPr="00741F60">
                        <w:rPr>
                          <w:rFonts w:eastAsia="等线"/>
                          <w:sz w:val="16"/>
                          <w:lang w:eastAsia="zh-CN"/>
                        </w:rPr>
                        <w:t>.</w:t>
                      </w:r>
                    </w:p>
                    <w:p w14:paraId="686D4B6F" w14:textId="77777777" w:rsidR="00464E27" w:rsidRPr="00741F60" w:rsidRDefault="00464E27" w:rsidP="00464E27">
                      <w:pPr>
                        <w:numPr>
                          <w:ilvl w:val="1"/>
                          <w:numId w:val="23"/>
                        </w:numPr>
                        <w:overflowPunct/>
                        <w:autoSpaceDE/>
                        <w:autoSpaceDN/>
                        <w:adjustRightInd/>
                        <w:spacing w:after="120"/>
                        <w:ind w:left="1440"/>
                        <w:textAlignment w:val="auto"/>
                        <w:rPr>
                          <w:rFonts w:eastAsia="等线"/>
                          <w:sz w:val="16"/>
                          <w:lang w:eastAsia="zh-CN"/>
                        </w:rPr>
                      </w:pPr>
                      <w:r w:rsidRPr="00741F60">
                        <w:rPr>
                          <w:rFonts w:eastAsia="等线"/>
                          <w:sz w:val="16"/>
                          <w:lang w:eastAsia="zh-CN"/>
                        </w:rPr>
                        <w:t>FFS: whether SRS should be part of the QCL chain definition.</w:t>
                      </w:r>
                    </w:p>
                    <w:p w14:paraId="0DBF8CF0" w14:textId="77777777" w:rsidR="00B6205F" w:rsidRPr="00245AA8" w:rsidRDefault="00B6205F" w:rsidP="00B6205F"/>
                  </w:txbxContent>
                </v:textbox>
                <w10:anchorlock/>
              </v:shape>
            </w:pict>
          </mc:Fallback>
        </mc:AlternateContent>
      </w:r>
    </w:p>
    <w:p w14:paraId="24CCACE7" w14:textId="710D862C" w:rsidR="000C3B20" w:rsidRDefault="002D33FE" w:rsidP="001E1B73">
      <w:pPr>
        <w:overflowPunct/>
        <w:autoSpaceDE/>
        <w:autoSpaceDN/>
        <w:adjustRightInd/>
        <w:jc w:val="both"/>
        <w:textAlignment w:val="auto"/>
        <w:rPr>
          <w:rFonts w:eastAsia="宋体"/>
          <w:lang w:eastAsia="zh-CN"/>
        </w:rPr>
      </w:pPr>
      <w:r>
        <w:rPr>
          <w:rFonts w:eastAsia="宋体"/>
          <w:lang w:eastAsia="zh-CN"/>
        </w:rPr>
        <w:t>In TS 38.133, clause 3.6.7, the applicability of QCL is specified</w:t>
      </w:r>
      <w:r w:rsidR="00EB3D45">
        <w:rPr>
          <w:rFonts w:eastAsia="宋体"/>
          <w:lang w:eastAsia="zh-CN"/>
        </w:rPr>
        <w:t xml:space="preserve"> and </w:t>
      </w:r>
      <w:r w:rsidR="00F3240F">
        <w:rPr>
          <w:rFonts w:eastAsia="宋体"/>
          <w:lang w:eastAsia="zh-CN"/>
        </w:rPr>
        <w:t>‘</w:t>
      </w:r>
      <w:r w:rsidR="00EB3D45">
        <w:rPr>
          <w:rFonts w:eastAsia="宋体"/>
          <w:lang w:eastAsia="zh-CN"/>
        </w:rPr>
        <w:t>QCL train</w:t>
      </w:r>
      <w:r w:rsidR="00F3240F">
        <w:rPr>
          <w:rFonts w:eastAsia="宋体"/>
          <w:lang w:eastAsia="zh-CN"/>
        </w:rPr>
        <w:t>’</w:t>
      </w:r>
      <w:r w:rsidR="00EB3D45">
        <w:rPr>
          <w:rFonts w:eastAsia="宋体"/>
          <w:lang w:eastAsia="zh-CN"/>
        </w:rPr>
        <w:t xml:space="preserve"> is defined </w:t>
      </w:r>
      <w:r w:rsidR="00F3240F">
        <w:rPr>
          <w:rFonts w:eastAsia="宋体"/>
          <w:lang w:eastAsia="zh-CN"/>
        </w:rPr>
        <w:t>so that the QCL relation between DL-RSs in a ‘QCL train’ should be limited</w:t>
      </w:r>
      <w:r>
        <w:rPr>
          <w:rFonts w:eastAsia="宋体"/>
          <w:lang w:eastAsia="zh-CN"/>
        </w:rPr>
        <w:t xml:space="preserve">. The motivation for this applicability rules is to reduce UE complexity in QCL related processing. In R17 </w:t>
      </w:r>
      <w:proofErr w:type="spellStart"/>
      <w:r>
        <w:rPr>
          <w:rFonts w:eastAsia="宋体"/>
          <w:lang w:eastAsia="zh-CN"/>
        </w:rPr>
        <w:t>feMIMO</w:t>
      </w:r>
      <w:proofErr w:type="spellEnd"/>
      <w:r>
        <w:rPr>
          <w:rFonts w:eastAsia="宋体"/>
          <w:lang w:eastAsia="zh-CN"/>
        </w:rPr>
        <w:t xml:space="preserve">, based on RAN1 agreements, DL TCIs can be applied to DL RSs, </w:t>
      </w:r>
      <w:r w:rsidR="00722690">
        <w:rPr>
          <w:rFonts w:eastAsia="宋体"/>
          <w:lang w:eastAsia="zh-CN"/>
        </w:rPr>
        <w:t>and UL TCI can only be applied to SRS</w:t>
      </w:r>
      <w:r w:rsidR="005B6052">
        <w:rPr>
          <w:rFonts w:eastAsia="宋体"/>
          <w:lang w:eastAsia="zh-CN"/>
        </w:rPr>
        <w:t xml:space="preserve"> and other uplink channels</w:t>
      </w:r>
      <w:r w:rsidR="00D55B5A">
        <w:rPr>
          <w:rFonts w:eastAsia="宋体"/>
          <w:lang w:eastAsia="zh-CN"/>
        </w:rPr>
        <w:t>.</w:t>
      </w:r>
      <w:r w:rsidR="005B6052">
        <w:rPr>
          <w:rFonts w:eastAsia="宋体"/>
          <w:lang w:eastAsia="zh-CN"/>
        </w:rPr>
        <w:t xml:space="preserve"> Moreover, the source RS</w:t>
      </w:r>
      <w:r w:rsidR="00F5164A">
        <w:rPr>
          <w:rFonts w:eastAsia="宋体"/>
          <w:lang w:eastAsia="zh-CN"/>
        </w:rPr>
        <w:t>s</w:t>
      </w:r>
      <w:r w:rsidR="005B6052">
        <w:rPr>
          <w:rFonts w:eastAsia="宋体"/>
          <w:lang w:eastAsia="zh-CN"/>
        </w:rPr>
        <w:t xml:space="preserve"> of DL TCIs using SRS</w:t>
      </w:r>
      <w:r w:rsidR="00F5164A">
        <w:rPr>
          <w:rFonts w:eastAsia="宋体"/>
          <w:lang w:eastAsia="zh-CN"/>
        </w:rPr>
        <w:t>s</w:t>
      </w:r>
      <w:r w:rsidR="005B6052">
        <w:rPr>
          <w:rFonts w:eastAsia="宋体"/>
          <w:lang w:eastAsia="zh-CN"/>
        </w:rPr>
        <w:t xml:space="preserve"> or other UL signals are not supported in RAN1. Therefore, although in R17, UL TCIs are introduced, the definition of QCL or </w:t>
      </w:r>
      <w:r w:rsidR="00F20FE2" w:rsidRPr="00A44AE2">
        <w:rPr>
          <w:color w:val="000000" w:themeColor="text1"/>
        </w:rPr>
        <w:t>UL TX spatial filter</w:t>
      </w:r>
      <w:r w:rsidR="00F20FE2">
        <w:rPr>
          <w:rFonts w:eastAsia="宋体"/>
          <w:lang w:eastAsia="zh-CN"/>
        </w:rPr>
        <w:t xml:space="preserve"> </w:t>
      </w:r>
      <w:r w:rsidR="005B6052">
        <w:rPr>
          <w:rFonts w:eastAsia="宋体"/>
          <w:lang w:eastAsia="zh-CN"/>
        </w:rPr>
        <w:t xml:space="preserve">has not been updated in RAN1. </w:t>
      </w:r>
      <w:r w:rsidR="00F172D7">
        <w:rPr>
          <w:rFonts w:eastAsia="宋体"/>
          <w:lang w:eastAsia="zh-CN"/>
        </w:rPr>
        <w:t xml:space="preserve">Based on latest running CR </w:t>
      </w:r>
      <w:r w:rsidR="0078175F">
        <w:rPr>
          <w:rFonts w:eastAsia="宋体"/>
          <w:lang w:eastAsia="zh-CN"/>
        </w:rPr>
        <w:t>in RAN1[</w:t>
      </w:r>
      <w:r w:rsidR="003E361E">
        <w:rPr>
          <w:rFonts w:eastAsia="宋体"/>
          <w:lang w:eastAsia="zh-CN"/>
        </w:rPr>
        <w:t>2</w:t>
      </w:r>
      <w:r w:rsidR="0078175F">
        <w:rPr>
          <w:rFonts w:eastAsia="宋体"/>
          <w:lang w:eastAsia="zh-CN"/>
        </w:rPr>
        <w:t>], the wording ‘</w:t>
      </w:r>
      <w:r w:rsidR="00881999" w:rsidRPr="00A44AE2">
        <w:rPr>
          <w:color w:val="000000" w:themeColor="text1"/>
        </w:rPr>
        <w:t>UL TX spatial filter</w:t>
      </w:r>
      <w:r w:rsidR="0078175F">
        <w:rPr>
          <w:rFonts w:eastAsia="宋体"/>
          <w:lang w:eastAsia="zh-CN"/>
        </w:rPr>
        <w:t>’ is still used, and it is not related to QCL</w:t>
      </w:r>
      <w:r w:rsidR="00B0123C">
        <w:rPr>
          <w:rFonts w:eastAsia="宋体"/>
          <w:lang w:eastAsia="zh-CN"/>
        </w:rPr>
        <w:t xml:space="preserve"> by definition</w:t>
      </w:r>
      <w:r w:rsidR="0078175F">
        <w:rPr>
          <w:rFonts w:eastAsia="宋体"/>
          <w:lang w:eastAsia="zh-CN"/>
        </w:rPr>
        <w:t>.</w:t>
      </w:r>
    </w:p>
    <w:p w14:paraId="3A8B86AB" w14:textId="7B3335F6" w:rsidR="005B6052" w:rsidRDefault="005B6052" w:rsidP="001E1B73">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1  In</w:t>
      </w:r>
      <w:proofErr w:type="gramEnd"/>
      <w:r>
        <w:rPr>
          <w:rFonts w:eastAsia="宋体"/>
          <w:b/>
          <w:lang w:eastAsia="zh-CN"/>
        </w:rPr>
        <w:t xml:space="preserve"> R17, UL TCIs are only applicable to UL signals/channels, and UL RSs can not be used as source RSs </w:t>
      </w:r>
      <w:r w:rsidR="006A5FA6">
        <w:rPr>
          <w:rFonts w:eastAsia="宋体"/>
          <w:b/>
          <w:lang w:eastAsia="zh-CN"/>
        </w:rPr>
        <w:t>of</w:t>
      </w:r>
      <w:r>
        <w:rPr>
          <w:rFonts w:eastAsia="宋体"/>
          <w:b/>
          <w:lang w:eastAsia="zh-CN"/>
        </w:rPr>
        <w:t xml:space="preserve"> DL TCIs</w:t>
      </w:r>
      <w:r w:rsidR="0099220C">
        <w:rPr>
          <w:rFonts w:eastAsia="宋体"/>
          <w:b/>
          <w:lang w:eastAsia="zh-CN"/>
        </w:rPr>
        <w:t xml:space="preserve"> or </w:t>
      </w:r>
      <w:r w:rsidR="00542A9A">
        <w:rPr>
          <w:rFonts w:eastAsia="宋体" w:hint="eastAsia"/>
          <w:b/>
          <w:lang w:eastAsia="zh-CN"/>
        </w:rPr>
        <w:t>j</w:t>
      </w:r>
      <w:r w:rsidR="0099220C">
        <w:rPr>
          <w:rFonts w:eastAsia="宋体"/>
          <w:b/>
          <w:lang w:eastAsia="zh-CN"/>
        </w:rPr>
        <w:t>oint TCIs</w:t>
      </w:r>
      <w:r>
        <w:rPr>
          <w:rFonts w:eastAsia="宋体"/>
          <w:b/>
          <w:lang w:eastAsia="zh-CN"/>
        </w:rPr>
        <w:t>.</w:t>
      </w:r>
    </w:p>
    <w:p w14:paraId="7E4FB067" w14:textId="3DCEB806" w:rsidR="00924D17" w:rsidRDefault="00924D17" w:rsidP="001E1B73">
      <w:pPr>
        <w:overflowPunct/>
        <w:autoSpaceDE/>
        <w:autoSpaceDN/>
        <w:adjustRightInd/>
        <w:jc w:val="both"/>
        <w:textAlignment w:val="auto"/>
        <w:rPr>
          <w:rFonts w:eastAsia="宋体"/>
          <w:lang w:eastAsia="zh-CN"/>
        </w:rPr>
      </w:pPr>
      <w:r>
        <w:rPr>
          <w:rFonts w:eastAsia="宋体"/>
          <w:lang w:eastAsia="zh-CN"/>
        </w:rPr>
        <w:t xml:space="preserve">In </w:t>
      </w:r>
      <w:r w:rsidR="00840A1B">
        <w:rPr>
          <w:rFonts w:eastAsia="宋体"/>
          <w:lang w:eastAsia="zh-CN"/>
        </w:rPr>
        <w:t>last meeting, companies proposed to also include SRS in the UL TCI chain definition.</w:t>
      </w:r>
      <w:r w:rsidR="000D22EF">
        <w:rPr>
          <w:rFonts w:eastAsia="宋体"/>
          <w:lang w:eastAsia="zh-CN"/>
        </w:rPr>
        <w:t xml:space="preserve"> However, in </w:t>
      </w:r>
      <w:r w:rsidR="00554745">
        <w:rPr>
          <w:rFonts w:eastAsia="宋体"/>
          <w:lang w:eastAsia="zh-CN"/>
        </w:rPr>
        <w:t>the agreed RRC parameter list</w:t>
      </w:r>
      <w:r w:rsidR="00EE5CC8">
        <w:rPr>
          <w:rFonts w:eastAsia="宋体"/>
          <w:lang w:eastAsia="zh-CN"/>
        </w:rPr>
        <w:t xml:space="preserve"> </w:t>
      </w:r>
      <w:r w:rsidR="000D22EF">
        <w:rPr>
          <w:rFonts w:eastAsia="宋体"/>
          <w:lang w:eastAsia="zh-CN"/>
        </w:rPr>
        <w:t>[3]</w:t>
      </w:r>
      <w:r w:rsidR="00554745">
        <w:rPr>
          <w:rFonts w:eastAsia="宋体" w:hint="eastAsia"/>
          <w:lang w:eastAsia="zh-CN"/>
        </w:rPr>
        <w:t>,</w:t>
      </w:r>
      <w:r w:rsidR="00554745">
        <w:rPr>
          <w:rFonts w:eastAsia="宋体"/>
          <w:lang w:eastAsia="zh-CN"/>
        </w:rPr>
        <w:t xml:space="preserve"> the following is captured</w:t>
      </w:r>
    </w:p>
    <w:p w14:paraId="0CAE801C" w14:textId="77777777" w:rsidR="00F95F18" w:rsidRDefault="00F95F18" w:rsidP="00E97F42">
      <w:pPr>
        <w:overflowPunct/>
        <w:autoSpaceDE/>
        <w:autoSpaceDN/>
        <w:adjustRightInd/>
        <w:jc w:val="center"/>
        <w:textAlignment w:val="auto"/>
        <w:rPr>
          <w:rFonts w:eastAsia="宋体"/>
          <w:lang w:eastAsia="zh-CN"/>
        </w:rPr>
      </w:pPr>
      <w:r w:rsidRPr="00F95F18">
        <w:rPr>
          <w:rFonts w:eastAsia="宋体"/>
          <w:noProof/>
          <w:lang w:eastAsia="zh-CN"/>
        </w:rPr>
        <w:lastRenderedPageBreak/>
        <mc:AlternateContent>
          <mc:Choice Requires="wps">
            <w:drawing>
              <wp:inline distT="0" distB="0" distL="0" distR="0" wp14:anchorId="45CC440F" wp14:editId="2D3458AE">
                <wp:extent cx="5571565" cy="671513"/>
                <wp:effectExtent l="0" t="0" r="10160" b="1460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671513"/>
                        </a:xfrm>
                        <a:prstGeom prst="rect">
                          <a:avLst/>
                        </a:prstGeom>
                        <a:solidFill>
                          <a:srgbClr val="FFFFFF"/>
                        </a:solidFill>
                        <a:ln w="9525">
                          <a:solidFill>
                            <a:srgbClr val="000000"/>
                          </a:solidFill>
                          <a:miter lim="800000"/>
                          <a:headEnd/>
                          <a:tailEnd/>
                        </a:ln>
                      </wps:spPr>
                      <wps:txbx>
                        <w:txbxContent>
                          <w:p w14:paraId="6497B40A" w14:textId="77777777" w:rsidR="0031798A" w:rsidRPr="0031798A" w:rsidRDefault="0031798A" w:rsidP="0031798A">
                            <w:pPr>
                              <w:overflowPunct/>
                              <w:autoSpaceDE/>
                              <w:autoSpaceDN/>
                              <w:adjustRightInd/>
                              <w:jc w:val="both"/>
                              <w:textAlignment w:val="auto"/>
                              <w:rPr>
                                <w:rFonts w:eastAsia="宋体"/>
                                <w:u w:val="single"/>
                                <w:lang w:eastAsia="zh-CN"/>
                              </w:rPr>
                            </w:pPr>
                            <w:r w:rsidRPr="0031798A">
                              <w:rPr>
                                <w:rFonts w:eastAsia="宋体"/>
                                <w:u w:val="single"/>
                                <w:lang w:eastAsia="zh-CN"/>
                              </w:rPr>
                              <w:t>TCI-State_r17</w:t>
                            </w:r>
                          </w:p>
                          <w:p w14:paraId="4B6F9A1D" w14:textId="087AA850" w:rsidR="00F95F18" w:rsidRPr="0031798A" w:rsidRDefault="0031798A" w:rsidP="0031798A">
                            <w:pPr>
                              <w:overflowPunct/>
                              <w:autoSpaceDE/>
                              <w:autoSpaceDN/>
                              <w:adjustRightInd/>
                              <w:jc w:val="both"/>
                              <w:textAlignment w:val="auto"/>
                              <w:rPr>
                                <w:rFonts w:eastAsia="宋体"/>
                                <w:lang w:eastAsia="zh-CN"/>
                              </w:rPr>
                            </w:pPr>
                            <w:r w:rsidRPr="00554745">
                              <w:rPr>
                                <w:rFonts w:eastAsia="宋体"/>
                                <w:lang w:eastAsia="zh-CN"/>
                              </w:rPr>
                              <w:t xml:space="preserve">An additional field for UL spatial relation info may be needed when </w:t>
                            </w:r>
                            <w:proofErr w:type="spellStart"/>
                            <w:r w:rsidRPr="00554745">
                              <w:rPr>
                                <w:rFonts w:eastAsia="宋体"/>
                                <w:lang w:eastAsia="zh-CN"/>
                              </w:rPr>
                              <w:t>tci-StateType</w:t>
                            </w:r>
                            <w:proofErr w:type="spellEnd"/>
                            <w:r w:rsidRPr="00554745">
                              <w:rPr>
                                <w:rFonts w:eastAsia="宋体"/>
                                <w:lang w:eastAsia="zh-CN"/>
                              </w:rPr>
                              <w:t xml:space="preserve"> is 'ULO' (UL TCI only), or this function can be performed with qcl-Type1. </w:t>
                            </w:r>
                            <w:r w:rsidRPr="00AE6419">
                              <w:rPr>
                                <w:rFonts w:eastAsia="宋体"/>
                                <w:highlight w:val="yellow"/>
                                <w:lang w:eastAsia="zh-CN"/>
                              </w:rPr>
                              <w:t>It is up to RAN2 to decide.</w:t>
                            </w:r>
                          </w:p>
                        </w:txbxContent>
                      </wps:txbx>
                      <wps:bodyPr rot="0" vert="horz" wrap="square" lIns="91440" tIns="45720" rIns="91440" bIns="45720" anchor="t" anchorCtr="0">
                        <a:noAutofit/>
                      </wps:bodyPr>
                    </wps:wsp>
                  </a:graphicData>
                </a:graphic>
              </wp:inline>
            </w:drawing>
          </mc:Choice>
          <mc:Fallback>
            <w:pict>
              <v:shape w14:anchorId="45CC440F" id="文本框 11" o:spid="_x0000_s1027" type="#_x0000_t202" style="width:438.7pt;height:5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">
                <v:textbox>
                  <w:txbxContent>
                    <w:p w14:paraId="6497B40A" w14:textId="77777777" w:rsidR="0031798A" w:rsidRPr="0031798A" w:rsidRDefault="0031798A" w:rsidP="0031798A">
                      <w:pPr>
                        <w:overflowPunct/>
                        <w:autoSpaceDE/>
                        <w:autoSpaceDN/>
                        <w:adjustRightInd/>
                        <w:jc w:val="both"/>
                        <w:textAlignment w:val="auto"/>
                        <w:rPr>
                          <w:rFonts w:eastAsia="宋体"/>
                          <w:u w:val="single"/>
                          <w:lang w:eastAsia="zh-CN"/>
                        </w:rPr>
                      </w:pPr>
                      <w:r w:rsidRPr="0031798A">
                        <w:rPr>
                          <w:rFonts w:eastAsia="宋体"/>
                          <w:u w:val="single"/>
                          <w:lang w:eastAsia="zh-CN"/>
                        </w:rPr>
                        <w:t>TCI-State_r17</w:t>
                      </w:r>
                    </w:p>
                    <w:p w14:paraId="4B6F9A1D" w14:textId="087AA850" w:rsidR="00F95F18" w:rsidRPr="0031798A" w:rsidRDefault="0031798A" w:rsidP="0031798A">
                      <w:pPr>
                        <w:overflowPunct/>
                        <w:autoSpaceDE/>
                        <w:autoSpaceDN/>
                        <w:adjustRightInd/>
                        <w:jc w:val="both"/>
                        <w:textAlignment w:val="auto"/>
                        <w:rPr>
                          <w:rFonts w:eastAsia="宋体" w:hint="eastAsia"/>
                          <w:lang w:eastAsia="zh-CN"/>
                        </w:rPr>
                      </w:pPr>
                      <w:r w:rsidRPr="00554745">
                        <w:rPr>
                          <w:rFonts w:eastAsia="宋体"/>
                          <w:lang w:eastAsia="zh-CN"/>
                        </w:rPr>
                        <w:t xml:space="preserve">An additional field for UL spatial relation info may be needed when </w:t>
                      </w:r>
                      <w:proofErr w:type="spellStart"/>
                      <w:r w:rsidRPr="00554745">
                        <w:rPr>
                          <w:rFonts w:eastAsia="宋体"/>
                          <w:lang w:eastAsia="zh-CN"/>
                        </w:rPr>
                        <w:t>tci-StateType</w:t>
                      </w:r>
                      <w:proofErr w:type="spellEnd"/>
                      <w:r w:rsidRPr="00554745">
                        <w:rPr>
                          <w:rFonts w:eastAsia="宋体"/>
                          <w:lang w:eastAsia="zh-CN"/>
                        </w:rPr>
                        <w:t xml:space="preserve"> is 'ULO' (UL TCI only), or this function can be performed with qcl-Type1. </w:t>
                      </w:r>
                      <w:r w:rsidRPr="00AE6419">
                        <w:rPr>
                          <w:rFonts w:eastAsia="宋体"/>
                          <w:highlight w:val="yellow"/>
                          <w:lang w:eastAsia="zh-CN"/>
                        </w:rPr>
                        <w:t>It is up to RAN2 to decide.</w:t>
                      </w:r>
                    </w:p>
                  </w:txbxContent>
                </v:textbox>
                <w10:anchorlock/>
              </v:shape>
            </w:pict>
          </mc:Fallback>
        </mc:AlternateContent>
      </w:r>
    </w:p>
    <w:p w14:paraId="66EC46E6" w14:textId="6FBC0DF7" w:rsidR="00EE5CC8" w:rsidRPr="00554745" w:rsidRDefault="00EE5CC8" w:rsidP="001E1B73">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it is RAN2’s responsibility on how to deal with the </w:t>
      </w:r>
      <w:proofErr w:type="spellStart"/>
      <w:r w:rsidR="006C538C" w:rsidRPr="00554745">
        <w:rPr>
          <w:rFonts w:eastAsia="宋体"/>
          <w:lang w:eastAsia="zh-CN"/>
        </w:rPr>
        <w:t>tci-StateType</w:t>
      </w:r>
      <w:proofErr w:type="spellEnd"/>
      <w:r>
        <w:rPr>
          <w:rFonts w:eastAsia="宋体"/>
          <w:lang w:eastAsia="zh-CN"/>
        </w:rPr>
        <w:t xml:space="preserve"> for UL TCI</w:t>
      </w:r>
      <w:r w:rsidR="00E72DFE">
        <w:rPr>
          <w:rFonts w:eastAsia="宋体"/>
          <w:lang w:eastAsia="zh-CN"/>
        </w:rPr>
        <w:t>, i.e. whether it is also called as QCL or just UL spatial relation, which has different definition from QCL according to RAN1 specs</w:t>
      </w:r>
      <w:r>
        <w:rPr>
          <w:rFonts w:eastAsia="宋体"/>
          <w:lang w:eastAsia="zh-CN"/>
        </w:rPr>
        <w:t xml:space="preserve">. </w:t>
      </w:r>
      <w:r w:rsidR="00E25975">
        <w:rPr>
          <w:rFonts w:eastAsia="宋体"/>
          <w:lang w:eastAsia="zh-CN"/>
        </w:rPr>
        <w:t xml:space="preserve">In our understanding, QCL only impacts UE downlink processing, and uplink is not part of it. </w:t>
      </w:r>
      <w:r w:rsidR="00E800F4">
        <w:rPr>
          <w:rFonts w:eastAsia="宋体"/>
          <w:lang w:eastAsia="zh-CN"/>
        </w:rPr>
        <w:t xml:space="preserve">However, it is OK to revisit </w:t>
      </w:r>
      <w:r w:rsidR="00B63149">
        <w:rPr>
          <w:rFonts w:eastAsia="宋体"/>
          <w:lang w:eastAsia="zh-CN"/>
        </w:rPr>
        <w:t>this in the maintenance phase</w:t>
      </w:r>
      <w:r w:rsidR="00E800F4">
        <w:rPr>
          <w:rFonts w:eastAsia="宋体"/>
          <w:lang w:eastAsia="zh-CN"/>
        </w:rPr>
        <w:t xml:space="preserve"> once progress in RAN1/RAN2 can be achieved. </w:t>
      </w:r>
      <w:r w:rsidR="00E72DFE">
        <w:rPr>
          <w:rFonts w:eastAsia="宋体"/>
          <w:lang w:eastAsia="zh-CN"/>
        </w:rPr>
        <w:t>T</w:t>
      </w:r>
      <w:r w:rsidR="00E72DFE">
        <w:rPr>
          <w:rFonts w:eastAsia="宋体" w:hint="eastAsia"/>
          <w:lang w:eastAsia="zh-CN"/>
        </w:rPr>
        <w:t>heref</w:t>
      </w:r>
      <w:r w:rsidR="00E72DFE">
        <w:rPr>
          <w:rFonts w:eastAsia="宋体"/>
          <w:lang w:eastAsia="zh-CN"/>
        </w:rPr>
        <w:t>ore, w</w:t>
      </w:r>
      <w:r w:rsidR="00F95F18">
        <w:rPr>
          <w:rFonts w:eastAsia="宋体"/>
          <w:lang w:eastAsia="zh-CN"/>
        </w:rPr>
        <w:t xml:space="preserve">e prefer to wait for </w:t>
      </w:r>
      <w:r w:rsidR="00E72DFE">
        <w:rPr>
          <w:rFonts w:eastAsia="宋体"/>
          <w:lang w:eastAsia="zh-CN"/>
        </w:rPr>
        <w:t>RAN1/</w:t>
      </w:r>
      <w:r w:rsidR="00F95F18">
        <w:rPr>
          <w:rFonts w:eastAsia="宋体"/>
          <w:lang w:eastAsia="zh-CN"/>
        </w:rPr>
        <w:t>RAN2’s conclusion on this.</w:t>
      </w:r>
    </w:p>
    <w:p w14:paraId="60DCA967" w14:textId="230B3B46" w:rsidR="005B6052" w:rsidRDefault="005B6052" w:rsidP="001E1B73">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1  </w:t>
      </w:r>
      <w:r w:rsidR="003652EC">
        <w:rPr>
          <w:rFonts w:eastAsia="宋体"/>
          <w:b/>
          <w:lang w:eastAsia="zh-CN"/>
        </w:rPr>
        <w:t>How</w:t>
      </w:r>
      <w:proofErr w:type="gramEnd"/>
      <w:r w:rsidR="003652EC">
        <w:rPr>
          <w:rFonts w:eastAsia="宋体"/>
          <w:b/>
          <w:lang w:eastAsia="zh-CN"/>
        </w:rPr>
        <w:t xml:space="preserve"> to</w:t>
      </w:r>
      <w:r w:rsidR="00371BCB">
        <w:rPr>
          <w:rFonts w:eastAsia="宋体"/>
          <w:b/>
          <w:lang w:eastAsia="zh-CN"/>
        </w:rPr>
        <w:t xml:space="preserve"> define </w:t>
      </w:r>
      <w:proofErr w:type="spellStart"/>
      <w:r w:rsidR="003652EC" w:rsidRPr="003652EC">
        <w:rPr>
          <w:rFonts w:eastAsia="宋体"/>
          <w:b/>
          <w:lang w:eastAsia="zh-CN"/>
        </w:rPr>
        <w:t>tci-StateType</w:t>
      </w:r>
      <w:proofErr w:type="spellEnd"/>
      <w:r w:rsidR="003652EC" w:rsidRPr="003652EC">
        <w:rPr>
          <w:rFonts w:eastAsia="宋体"/>
          <w:b/>
          <w:lang w:eastAsia="zh-CN"/>
        </w:rPr>
        <w:t xml:space="preserve"> </w:t>
      </w:r>
      <w:r w:rsidR="003652EC">
        <w:rPr>
          <w:rFonts w:eastAsia="宋体"/>
          <w:b/>
          <w:lang w:eastAsia="zh-CN"/>
        </w:rPr>
        <w:t xml:space="preserve">for </w:t>
      </w:r>
      <w:r w:rsidR="00371BCB">
        <w:rPr>
          <w:rFonts w:eastAsia="宋体"/>
          <w:b/>
          <w:lang w:eastAsia="zh-CN"/>
        </w:rPr>
        <w:t xml:space="preserve">UL TCI should be further clarified by </w:t>
      </w:r>
      <w:r w:rsidR="003652EC">
        <w:rPr>
          <w:rFonts w:eastAsia="宋体"/>
          <w:b/>
          <w:lang w:eastAsia="zh-CN"/>
        </w:rPr>
        <w:t>RAN1/</w:t>
      </w:r>
      <w:r w:rsidR="00371BCB">
        <w:rPr>
          <w:rFonts w:eastAsia="宋体"/>
          <w:b/>
          <w:lang w:eastAsia="zh-CN"/>
        </w:rPr>
        <w:t>RAN2</w:t>
      </w:r>
      <w:r w:rsidR="00A24C3A">
        <w:rPr>
          <w:rFonts w:eastAsia="宋体"/>
          <w:b/>
          <w:lang w:eastAsia="zh-CN"/>
        </w:rPr>
        <w:t>.</w:t>
      </w:r>
      <w:r w:rsidR="003652EC">
        <w:rPr>
          <w:rFonts w:eastAsia="宋体"/>
          <w:b/>
          <w:lang w:eastAsia="zh-CN"/>
        </w:rPr>
        <w:t xml:space="preserve"> The </w:t>
      </w:r>
      <w:r w:rsidR="00803DD1">
        <w:rPr>
          <w:rFonts w:eastAsia="宋体"/>
          <w:b/>
          <w:lang w:eastAsia="zh-CN"/>
        </w:rPr>
        <w:t xml:space="preserve">update of </w:t>
      </w:r>
      <w:r w:rsidR="00E25975">
        <w:rPr>
          <w:rFonts w:eastAsia="宋体"/>
          <w:b/>
          <w:lang w:eastAsia="zh-CN"/>
        </w:rPr>
        <w:t>TCI</w:t>
      </w:r>
      <w:r w:rsidR="003652EC">
        <w:rPr>
          <w:rFonts w:eastAsia="宋体"/>
          <w:b/>
          <w:lang w:eastAsia="zh-CN"/>
        </w:rPr>
        <w:t xml:space="preserve"> chain can be </w:t>
      </w:r>
      <w:r w:rsidR="00803DD1">
        <w:rPr>
          <w:rFonts w:eastAsia="宋体"/>
          <w:b/>
          <w:lang w:eastAsia="zh-CN"/>
        </w:rPr>
        <w:t>further discussed once progress in RAN1/RAN2 can be achieved.</w:t>
      </w:r>
    </w:p>
    <w:p w14:paraId="60679379" w14:textId="77777777" w:rsidR="00751487" w:rsidRPr="005B6052" w:rsidRDefault="00751487" w:rsidP="001E1B73">
      <w:pPr>
        <w:overflowPunct/>
        <w:autoSpaceDE/>
        <w:autoSpaceDN/>
        <w:adjustRightInd/>
        <w:jc w:val="both"/>
        <w:textAlignment w:val="auto"/>
        <w:rPr>
          <w:rFonts w:eastAsia="宋体"/>
          <w:b/>
          <w:lang w:eastAsia="zh-CN"/>
        </w:rPr>
      </w:pPr>
    </w:p>
    <w:p w14:paraId="708630BB" w14:textId="09FF0978" w:rsidR="00751487" w:rsidRDefault="00B93273" w:rsidP="00A7213E">
      <w:pPr>
        <w:pStyle w:val="2"/>
        <w:tabs>
          <w:tab w:val="clear" w:pos="3270"/>
          <w:tab w:val="num" w:pos="709"/>
        </w:tabs>
        <w:spacing w:after="240"/>
        <w:ind w:left="0" w:right="200" w:firstLine="0"/>
        <w:rPr>
          <w:lang w:eastAsia="zh-CN"/>
        </w:rPr>
      </w:pPr>
      <w:r>
        <w:rPr>
          <w:rFonts w:eastAsiaTheme="minorEastAsia" w:hint="eastAsia"/>
          <w:lang w:eastAsia="zh-CN"/>
        </w:rPr>
        <w:t>R</w:t>
      </w:r>
      <w:r>
        <w:rPr>
          <w:rFonts w:eastAsiaTheme="minorEastAsia"/>
          <w:lang w:eastAsia="zh-CN"/>
        </w:rPr>
        <w:t>RM requirements for HST-SFN</w:t>
      </w:r>
    </w:p>
    <w:p w14:paraId="3F10058F" w14:textId="140CFCDF" w:rsidR="001B57F0" w:rsidRDefault="00E04A72" w:rsidP="00751487">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R17,</w:t>
      </w:r>
      <w:r w:rsidR="00152DF6">
        <w:rPr>
          <w:rFonts w:eastAsia="宋体"/>
          <w:lang w:eastAsia="zh-CN"/>
        </w:rPr>
        <w:t xml:space="preserve"> </w:t>
      </w:r>
      <w:r w:rsidR="00152DF6">
        <w:rPr>
          <w:rFonts w:eastAsia="宋体" w:hint="eastAsia"/>
          <w:lang w:eastAsia="zh-CN"/>
        </w:rPr>
        <w:t>t</w:t>
      </w:r>
      <w:r w:rsidR="00FC43E5" w:rsidRPr="00406CBF">
        <w:rPr>
          <w:rFonts w:eastAsiaTheme="minorEastAsia"/>
          <w:lang w:eastAsia="zh-CN"/>
        </w:rPr>
        <w:t xml:space="preserve">wo SFN modes </w:t>
      </w:r>
      <w:r w:rsidR="00FC43E5">
        <w:rPr>
          <w:rFonts w:eastAsiaTheme="minorEastAsia"/>
          <w:lang w:eastAsia="zh-CN"/>
        </w:rPr>
        <w:t>supporting</w:t>
      </w:r>
      <w:r w:rsidR="00FC43E5" w:rsidRPr="00406CBF">
        <w:rPr>
          <w:rFonts w:eastAsiaTheme="minorEastAsia"/>
          <w:lang w:eastAsia="zh-CN"/>
        </w:rPr>
        <w:t xml:space="preserve"> network based (</w:t>
      </w:r>
      <w:r w:rsidR="00FC43E5">
        <w:rPr>
          <w:rFonts w:eastAsiaTheme="minorEastAsia"/>
          <w:lang w:eastAsia="zh-CN"/>
        </w:rPr>
        <w:t>TRP based</w:t>
      </w:r>
      <w:r w:rsidR="00FC43E5" w:rsidRPr="00406CBF">
        <w:rPr>
          <w:rFonts w:eastAsiaTheme="minorEastAsia"/>
        </w:rPr>
        <w:t xml:space="preserve"> pre-compensation scheme) and UE based </w:t>
      </w:r>
      <w:r w:rsidR="00FC43E5">
        <w:rPr>
          <w:rFonts w:eastAsiaTheme="minorEastAsia"/>
        </w:rPr>
        <w:t>(</w:t>
      </w:r>
      <w:r w:rsidR="00FC43E5" w:rsidRPr="00406CBF">
        <w:rPr>
          <w:rFonts w:eastAsiaTheme="minorEastAsia"/>
        </w:rPr>
        <w:t>scheme</w:t>
      </w:r>
      <w:r w:rsidR="00FC43E5">
        <w:rPr>
          <w:rFonts w:eastAsiaTheme="minorEastAsia"/>
        </w:rPr>
        <w:t xml:space="preserve"> 1) Doppler shift compensation are agreed in RAN1. </w:t>
      </w:r>
      <w:r w:rsidR="001B57F0">
        <w:rPr>
          <w:rFonts w:eastAsia="宋体"/>
          <w:lang w:eastAsia="zh-CN"/>
        </w:rPr>
        <w:t xml:space="preserve">In our understanding, this scenario is only for FR1, and no QCL-D is assumed. </w:t>
      </w:r>
      <w:r w:rsidR="0003651A">
        <w:rPr>
          <w:rFonts w:eastAsia="宋体"/>
          <w:lang w:eastAsia="zh-CN"/>
        </w:rPr>
        <w:t>In last</w:t>
      </w:r>
      <w:r w:rsidR="007309C0">
        <w:rPr>
          <w:rFonts w:eastAsia="宋体"/>
          <w:lang w:eastAsia="zh-CN"/>
        </w:rPr>
        <w:t xml:space="preserve"> RAN4 </w:t>
      </w:r>
      <w:r w:rsidR="001B57F0">
        <w:rPr>
          <w:rFonts w:eastAsia="宋体"/>
          <w:lang w:eastAsia="zh-CN"/>
        </w:rPr>
        <w:t>meeting, the following agreements is achieved</w:t>
      </w:r>
      <w:r w:rsidR="00B05DA0">
        <w:rPr>
          <w:rFonts w:eastAsia="宋体"/>
          <w:lang w:eastAsia="zh-CN"/>
        </w:rPr>
        <w:t xml:space="preserve"> in [1]</w:t>
      </w:r>
      <w:r w:rsidR="001B57F0">
        <w:rPr>
          <w:rFonts w:eastAsia="宋体"/>
          <w:lang w:eastAsia="zh-CN"/>
        </w:rPr>
        <w:t>.</w:t>
      </w:r>
    </w:p>
    <w:p w14:paraId="04C09974" w14:textId="77777777" w:rsidR="00940633" w:rsidRDefault="00161678" w:rsidP="00161678">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63DB5750" wp14:editId="70B1872E">
                <wp:extent cx="5571565" cy="1404620"/>
                <wp:effectExtent l="0" t="0" r="10160" b="24765"/>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7ACB4E78" w14:textId="77777777" w:rsidR="003C6158" w:rsidRPr="00245AA8" w:rsidRDefault="003C6158" w:rsidP="003C6158">
                            <w:pPr>
                              <w:rPr>
                                <w:rFonts w:eastAsiaTheme="minorEastAsia"/>
                                <w:sz w:val="18"/>
                                <w:u w:val="single"/>
                                <w:lang w:eastAsia="zh-CN"/>
                              </w:rPr>
                            </w:pPr>
                            <w:r w:rsidRPr="00245AA8">
                              <w:rPr>
                                <w:rFonts w:eastAsiaTheme="minorEastAsia"/>
                                <w:sz w:val="18"/>
                                <w:u w:val="single"/>
                                <w:lang w:eastAsia="zh-CN"/>
                              </w:rPr>
                              <w:t>Agreements in RAN1 #101-bis-e</w:t>
                            </w:r>
                          </w:p>
                          <w:p w14:paraId="1C0A8B4D" w14:textId="77777777" w:rsidR="00024285" w:rsidRPr="00024285" w:rsidRDefault="00024285" w:rsidP="00024285">
                            <w:pPr>
                              <w:pStyle w:val="2"/>
                              <w:numPr>
                                <w:ilvl w:val="0"/>
                                <w:numId w:val="0"/>
                              </w:numPr>
                              <w:spacing w:after="240"/>
                              <w:ind w:left="576" w:right="200" w:hanging="576"/>
                              <w:rPr>
                                <w:sz w:val="18"/>
                                <w:lang w:val="en-US" w:eastAsia="zh-CN"/>
                              </w:rPr>
                            </w:pPr>
                            <w:r w:rsidRPr="00024285">
                              <w:rPr>
                                <w:sz w:val="18"/>
                                <w:lang w:val="en-US" w:eastAsia="zh-CN"/>
                              </w:rPr>
                              <w:t>Issue: BFR for CORESET with two activated TCI states</w:t>
                            </w:r>
                          </w:p>
                          <w:p w14:paraId="5B8EC2AB" w14:textId="77777777" w:rsidR="00024285" w:rsidRPr="00024285" w:rsidRDefault="00024285" w:rsidP="00024285">
                            <w:pPr>
                              <w:numPr>
                                <w:ilvl w:val="0"/>
                                <w:numId w:val="23"/>
                              </w:numPr>
                              <w:overflowPunct/>
                              <w:autoSpaceDE/>
                              <w:autoSpaceDN/>
                              <w:adjustRightInd/>
                              <w:spacing w:after="120"/>
                              <w:ind w:left="720"/>
                              <w:textAlignment w:val="auto"/>
                              <w:rPr>
                                <w:rFonts w:eastAsia="等线"/>
                                <w:sz w:val="16"/>
                                <w:lang w:eastAsia="zh-CN"/>
                              </w:rPr>
                            </w:pPr>
                            <w:r w:rsidRPr="00024285">
                              <w:rPr>
                                <w:rFonts w:eastAsia="等线"/>
                                <w:sz w:val="16"/>
                                <w:lang w:eastAsia="zh-CN"/>
                              </w:rPr>
                              <w:t>Agreements</w:t>
                            </w:r>
                          </w:p>
                          <w:p w14:paraId="0ECEEEB8" w14:textId="77777777" w:rsidR="00024285" w:rsidRPr="00024285" w:rsidRDefault="00024285" w:rsidP="00024285">
                            <w:pPr>
                              <w:numPr>
                                <w:ilvl w:val="1"/>
                                <w:numId w:val="23"/>
                              </w:numPr>
                              <w:overflowPunct/>
                              <w:autoSpaceDE/>
                              <w:autoSpaceDN/>
                              <w:adjustRightInd/>
                              <w:spacing w:after="120"/>
                              <w:ind w:left="1440"/>
                              <w:textAlignment w:val="auto"/>
                              <w:rPr>
                                <w:rFonts w:eastAsia="等线"/>
                                <w:sz w:val="16"/>
                                <w:lang w:eastAsia="zh-CN"/>
                              </w:rPr>
                            </w:pPr>
                            <w:r w:rsidRPr="00024285">
                              <w:rPr>
                                <w:bCs/>
                                <w:sz w:val="16"/>
                              </w:rPr>
                              <w:t>For a CORESET with two activated TCI states, UE evaluates the RLM/BFD based on single hypothetical PDCCH BLER for the CORESET.</w:t>
                            </w:r>
                          </w:p>
                          <w:p w14:paraId="6CBC79D1" w14:textId="4E03972C" w:rsidR="00161678" w:rsidRPr="00024285" w:rsidRDefault="00161678" w:rsidP="00161678">
                            <w:pPr>
                              <w:overflowPunct/>
                              <w:autoSpaceDE/>
                              <w:autoSpaceDN/>
                              <w:adjustRightInd/>
                              <w:snapToGrid w:val="0"/>
                              <w:spacing w:after="0"/>
                              <w:jc w:val="both"/>
                              <w:textAlignment w:val="auto"/>
                              <w:rPr>
                                <w:rFonts w:ascii="Times" w:eastAsiaTheme="minorEastAsia" w:hAnsi="Times" w:cs="Times"/>
                                <w:lang w:eastAsia="zh-CN"/>
                              </w:rPr>
                            </w:pPr>
                          </w:p>
                        </w:txbxContent>
                      </wps:txbx>
                      <wps:bodyPr rot="0" vert="horz" wrap="square" lIns="91440" tIns="45720" rIns="91440" bIns="45720" anchor="t" anchorCtr="0">
                        <a:spAutoFit/>
                      </wps:bodyPr>
                    </wps:wsp>
                  </a:graphicData>
                </a:graphic>
              </wp:inline>
            </w:drawing>
          </mc:Choice>
          <mc:Fallback>
            <w:pict>
              <v:shape w14:anchorId="63DB5750" id="文本框 17" o:spid="_x0000_s1028"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">
                <v:textbox style="mso-fit-shape-to-text:t">
                  <w:txbxContent>
                    <w:p w14:paraId="7ACB4E78" w14:textId="77777777" w:rsidR="003C6158" w:rsidRPr="00245AA8" w:rsidRDefault="003C6158" w:rsidP="003C6158">
                      <w:pPr>
                        <w:rPr>
                          <w:rFonts w:eastAsiaTheme="minorEastAsia"/>
                          <w:sz w:val="18"/>
                          <w:u w:val="single"/>
                          <w:lang w:eastAsia="zh-CN"/>
                        </w:rPr>
                      </w:pPr>
                      <w:r w:rsidRPr="00245AA8">
                        <w:rPr>
                          <w:rFonts w:eastAsiaTheme="minorEastAsia"/>
                          <w:sz w:val="18"/>
                          <w:u w:val="single"/>
                          <w:lang w:eastAsia="zh-CN"/>
                        </w:rPr>
                        <w:t>Agreements in RAN1 #101-bis-e</w:t>
                      </w:r>
                    </w:p>
                    <w:p w14:paraId="1C0A8B4D" w14:textId="77777777" w:rsidR="00024285" w:rsidRPr="00024285" w:rsidRDefault="00024285" w:rsidP="00024285">
                      <w:pPr>
                        <w:pStyle w:val="2"/>
                        <w:numPr>
                          <w:ilvl w:val="0"/>
                          <w:numId w:val="0"/>
                        </w:numPr>
                        <w:spacing w:after="240"/>
                        <w:ind w:left="576" w:right="200" w:hanging="576"/>
                        <w:rPr>
                          <w:sz w:val="18"/>
                          <w:lang w:val="en-US" w:eastAsia="zh-CN"/>
                        </w:rPr>
                      </w:pPr>
                      <w:r w:rsidRPr="00024285">
                        <w:rPr>
                          <w:sz w:val="18"/>
                          <w:lang w:val="en-US" w:eastAsia="zh-CN"/>
                        </w:rPr>
                        <w:t>Issue: BFR for CORESET with two activated TCI states</w:t>
                      </w:r>
                    </w:p>
                    <w:p w14:paraId="5B8EC2AB" w14:textId="77777777" w:rsidR="00024285" w:rsidRPr="00024285" w:rsidRDefault="00024285" w:rsidP="00024285">
                      <w:pPr>
                        <w:numPr>
                          <w:ilvl w:val="0"/>
                          <w:numId w:val="23"/>
                        </w:numPr>
                        <w:overflowPunct/>
                        <w:autoSpaceDE/>
                        <w:autoSpaceDN/>
                        <w:adjustRightInd/>
                        <w:spacing w:after="120"/>
                        <w:ind w:left="720"/>
                        <w:textAlignment w:val="auto"/>
                        <w:rPr>
                          <w:rFonts w:eastAsia="等线"/>
                          <w:sz w:val="16"/>
                          <w:lang w:eastAsia="zh-CN"/>
                        </w:rPr>
                      </w:pPr>
                      <w:r w:rsidRPr="00024285">
                        <w:rPr>
                          <w:rFonts w:eastAsia="等线"/>
                          <w:sz w:val="16"/>
                          <w:lang w:eastAsia="zh-CN"/>
                        </w:rPr>
                        <w:t>Agreements</w:t>
                      </w:r>
                    </w:p>
                    <w:p w14:paraId="0ECEEEB8" w14:textId="77777777" w:rsidR="00024285" w:rsidRPr="00024285" w:rsidRDefault="00024285" w:rsidP="00024285">
                      <w:pPr>
                        <w:numPr>
                          <w:ilvl w:val="1"/>
                          <w:numId w:val="23"/>
                        </w:numPr>
                        <w:overflowPunct/>
                        <w:autoSpaceDE/>
                        <w:autoSpaceDN/>
                        <w:adjustRightInd/>
                        <w:spacing w:after="120"/>
                        <w:ind w:left="1440"/>
                        <w:textAlignment w:val="auto"/>
                        <w:rPr>
                          <w:rFonts w:eastAsia="等线"/>
                          <w:sz w:val="16"/>
                          <w:lang w:eastAsia="zh-CN"/>
                        </w:rPr>
                      </w:pPr>
                      <w:r w:rsidRPr="00024285">
                        <w:rPr>
                          <w:bCs/>
                          <w:sz w:val="16"/>
                        </w:rPr>
                        <w:t>For a CORESET with two activated TCI states, UE evaluates the RLM/BFD based on single hypothetical PDCCH BLER for the CORESET.</w:t>
                      </w:r>
                    </w:p>
                    <w:p w14:paraId="6CBC79D1" w14:textId="4E03972C" w:rsidR="00161678" w:rsidRPr="00024285" w:rsidRDefault="00161678" w:rsidP="00161678">
                      <w:pPr>
                        <w:overflowPunct/>
                        <w:autoSpaceDE/>
                        <w:autoSpaceDN/>
                        <w:adjustRightInd/>
                        <w:snapToGrid w:val="0"/>
                        <w:spacing w:after="0"/>
                        <w:jc w:val="both"/>
                        <w:textAlignment w:val="auto"/>
                        <w:rPr>
                          <w:rFonts w:ascii="Times" w:eastAsiaTheme="minorEastAsia" w:hAnsi="Times" w:cs="Times"/>
                          <w:lang w:eastAsia="zh-CN"/>
                        </w:rPr>
                      </w:pPr>
                    </w:p>
                  </w:txbxContent>
                </v:textbox>
                <w10:anchorlock/>
              </v:shape>
            </w:pict>
          </mc:Fallback>
        </mc:AlternateContent>
      </w:r>
    </w:p>
    <w:p w14:paraId="73C2F370" w14:textId="3FEEE024" w:rsidR="00FC6FAF" w:rsidRDefault="00515BF4" w:rsidP="00515BF4">
      <w:pPr>
        <w:overflowPunct/>
        <w:autoSpaceDE/>
        <w:autoSpaceDN/>
        <w:adjustRightInd/>
        <w:jc w:val="center"/>
        <w:textAlignment w:val="auto"/>
        <w:rPr>
          <w:rFonts w:eastAsia="宋体"/>
          <w:lang w:eastAsia="zh-CN"/>
        </w:rPr>
      </w:pPr>
      <w:r>
        <w:rPr>
          <w:noProof/>
        </w:rPr>
        <w:drawing>
          <wp:inline distT="0" distB="0" distL="0" distR="0" wp14:anchorId="5DBE38DF" wp14:editId="38F53555">
            <wp:extent cx="3086100" cy="1407807"/>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8378" cy="1427093"/>
                    </a:xfrm>
                    <a:prstGeom prst="rect">
                      <a:avLst/>
                    </a:prstGeom>
                  </pic:spPr>
                </pic:pic>
              </a:graphicData>
            </a:graphic>
          </wp:inline>
        </w:drawing>
      </w:r>
    </w:p>
    <w:p w14:paraId="4A198E6F" w14:textId="7AEBA9F2" w:rsidR="00515BF4" w:rsidRDefault="00515BF4" w:rsidP="00515BF4">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1 R17 enhanced HST-SFN transmission</w:t>
      </w:r>
      <w:r w:rsidR="001A4205">
        <w:rPr>
          <w:rFonts w:eastAsia="宋体"/>
          <w:lang w:eastAsia="zh-CN"/>
        </w:rPr>
        <w:t xml:space="preserve"> scheme</w:t>
      </w:r>
    </w:p>
    <w:p w14:paraId="160A9CB6" w14:textId="3358C6F6" w:rsidR="00366B00" w:rsidRDefault="00366B00" w:rsidP="00751487">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igure 1 is one illustration of R17 HST-SFN transmission scheme. As agreed in RAN1, it is based on R15/16 TCI configuration and update mechanism. </w:t>
      </w:r>
      <w:r w:rsidR="00CA2E55">
        <w:rPr>
          <w:rFonts w:eastAsia="宋体"/>
          <w:lang w:eastAsia="zh-CN"/>
        </w:rPr>
        <w:t xml:space="preserve">As shown in the figure, TRS1 and TRS2 can be used as </w:t>
      </w:r>
      <w:r w:rsidR="007F09EE">
        <w:rPr>
          <w:rFonts w:eastAsia="宋体"/>
          <w:lang w:eastAsia="zh-CN"/>
        </w:rPr>
        <w:t xml:space="preserve">source RSs of </w:t>
      </w:r>
      <w:r w:rsidR="00CA2E55">
        <w:rPr>
          <w:rFonts w:eastAsia="宋体"/>
          <w:lang w:eastAsia="zh-CN"/>
        </w:rPr>
        <w:t xml:space="preserve">two configured or </w:t>
      </w:r>
      <w:r w:rsidR="000E4BFC">
        <w:rPr>
          <w:rFonts w:eastAsia="宋体"/>
          <w:lang w:eastAsia="zh-CN"/>
        </w:rPr>
        <w:t>activated</w:t>
      </w:r>
      <w:r w:rsidR="00CA2E55">
        <w:rPr>
          <w:rFonts w:eastAsia="宋体"/>
          <w:lang w:eastAsia="zh-CN"/>
        </w:rPr>
        <w:t xml:space="preserve"> TCI states for PDCCH.</w:t>
      </w:r>
      <w:r w:rsidR="00405A0E">
        <w:rPr>
          <w:rFonts w:eastAsia="宋体"/>
          <w:lang w:eastAsia="zh-CN"/>
        </w:rPr>
        <w:t xml:space="preserve"> </w:t>
      </w:r>
      <w:r w:rsidR="00F1492B">
        <w:rPr>
          <w:rFonts w:eastAsia="宋体"/>
          <w:lang w:eastAsia="zh-CN"/>
        </w:rPr>
        <w:t xml:space="preserve">Since </w:t>
      </w:r>
      <w:r w:rsidR="00907D5F">
        <w:rPr>
          <w:rFonts w:eastAsia="宋体"/>
          <w:lang w:eastAsia="zh-CN"/>
        </w:rPr>
        <w:t>these TRSs are</w:t>
      </w:r>
      <w:r w:rsidR="00F1492B">
        <w:rPr>
          <w:rFonts w:eastAsia="宋体"/>
          <w:lang w:eastAsia="zh-CN"/>
        </w:rPr>
        <w:t xml:space="preserve"> for SFN transmission, </w:t>
      </w:r>
      <w:r w:rsidR="00907D5F">
        <w:rPr>
          <w:rFonts w:eastAsia="宋体"/>
          <w:lang w:eastAsia="zh-CN"/>
        </w:rPr>
        <w:t>estimation</w:t>
      </w:r>
      <w:r w:rsidR="001713BC">
        <w:rPr>
          <w:rFonts w:eastAsia="宋体"/>
          <w:lang w:eastAsia="zh-CN"/>
        </w:rPr>
        <w:t xml:space="preserve"> of Doppler spread</w:t>
      </w:r>
      <w:r w:rsidR="00F50B2D">
        <w:rPr>
          <w:rFonts w:eastAsia="宋体"/>
          <w:lang w:eastAsia="zh-CN"/>
        </w:rPr>
        <w:t>, delay spread,</w:t>
      </w:r>
      <w:r w:rsidR="001713BC">
        <w:rPr>
          <w:rFonts w:eastAsia="宋体"/>
          <w:lang w:eastAsia="zh-CN"/>
        </w:rPr>
        <w:t xml:space="preserve"> and </w:t>
      </w:r>
      <w:r w:rsidR="00945BB3">
        <w:rPr>
          <w:rFonts w:eastAsia="宋体"/>
          <w:lang w:eastAsia="zh-CN"/>
        </w:rPr>
        <w:t>CFO</w:t>
      </w:r>
      <w:r w:rsidR="00F50B2D">
        <w:rPr>
          <w:rFonts w:eastAsia="宋体"/>
          <w:lang w:eastAsia="zh-CN"/>
        </w:rPr>
        <w:t>/</w:t>
      </w:r>
      <w:proofErr w:type="spellStart"/>
      <w:r w:rsidR="00F50B2D">
        <w:rPr>
          <w:rFonts w:eastAsia="宋体"/>
          <w:lang w:eastAsia="zh-CN"/>
        </w:rPr>
        <w:t>FFT_window</w:t>
      </w:r>
      <w:proofErr w:type="spellEnd"/>
      <w:r w:rsidR="001713BC">
        <w:rPr>
          <w:rFonts w:eastAsia="宋体"/>
          <w:lang w:eastAsia="zh-CN"/>
        </w:rPr>
        <w:t xml:space="preserve"> adjustment</w:t>
      </w:r>
      <w:r w:rsidR="00F50B2D">
        <w:rPr>
          <w:rFonts w:eastAsia="宋体"/>
          <w:lang w:eastAsia="zh-CN"/>
        </w:rPr>
        <w:t xml:space="preserve"> can be </w:t>
      </w:r>
      <w:r w:rsidR="00907D5F">
        <w:rPr>
          <w:rFonts w:eastAsia="宋体"/>
          <w:lang w:eastAsia="zh-CN"/>
        </w:rPr>
        <w:t xml:space="preserve">based on the </w:t>
      </w:r>
      <w:r w:rsidR="00A42535">
        <w:rPr>
          <w:rFonts w:eastAsia="宋体"/>
          <w:lang w:eastAsia="zh-CN"/>
        </w:rPr>
        <w:t>combin</w:t>
      </w:r>
      <w:r w:rsidR="0019295B">
        <w:rPr>
          <w:rFonts w:eastAsia="宋体"/>
          <w:lang w:eastAsia="zh-CN"/>
        </w:rPr>
        <w:t>ed estimation results</w:t>
      </w:r>
      <w:r w:rsidR="00A42535">
        <w:rPr>
          <w:rFonts w:eastAsia="宋体"/>
          <w:lang w:eastAsia="zh-CN"/>
        </w:rPr>
        <w:t xml:space="preserve"> of TRSs</w:t>
      </w:r>
      <w:r w:rsidR="00F50B2D">
        <w:rPr>
          <w:rFonts w:eastAsia="宋体" w:hint="eastAsia"/>
          <w:lang w:eastAsia="zh-CN"/>
        </w:rPr>
        <w:t>.</w:t>
      </w:r>
      <w:r w:rsidR="00F50B2D">
        <w:rPr>
          <w:rFonts w:eastAsia="宋体"/>
          <w:lang w:eastAsia="zh-CN"/>
        </w:rPr>
        <w:t xml:space="preserve"> T</w:t>
      </w:r>
      <w:r w:rsidR="00907D5F">
        <w:rPr>
          <w:rFonts w:eastAsia="宋体"/>
          <w:lang w:eastAsia="zh-CN"/>
        </w:rPr>
        <w:t xml:space="preserve">he </w:t>
      </w:r>
      <w:r w:rsidR="004951FD">
        <w:rPr>
          <w:rFonts w:eastAsia="宋体"/>
          <w:lang w:eastAsia="zh-CN"/>
        </w:rPr>
        <w:t>use case of the</w:t>
      </w:r>
      <w:r w:rsidR="00FD24A1">
        <w:rPr>
          <w:rFonts w:eastAsia="宋体"/>
          <w:lang w:eastAsia="zh-CN"/>
        </w:rPr>
        <w:t>se</w:t>
      </w:r>
      <w:r w:rsidR="004951FD">
        <w:rPr>
          <w:rFonts w:eastAsia="宋体"/>
          <w:lang w:eastAsia="zh-CN"/>
        </w:rPr>
        <w:t xml:space="preserve"> two </w:t>
      </w:r>
      <w:r w:rsidR="008F730E">
        <w:rPr>
          <w:rFonts w:eastAsia="宋体"/>
          <w:lang w:eastAsia="zh-CN"/>
        </w:rPr>
        <w:t>TRS</w:t>
      </w:r>
      <w:r w:rsidR="004951FD">
        <w:rPr>
          <w:rFonts w:eastAsia="宋体"/>
          <w:lang w:eastAsia="zh-CN"/>
        </w:rPr>
        <w:t xml:space="preserve">s are quite different from </w:t>
      </w:r>
      <w:r w:rsidR="00FD24A1">
        <w:rPr>
          <w:rFonts w:eastAsia="宋体"/>
          <w:lang w:eastAsia="zh-CN"/>
        </w:rPr>
        <w:t>the use case assumption of R15</w:t>
      </w:r>
      <w:r w:rsidR="00B03B51">
        <w:rPr>
          <w:rFonts w:eastAsia="宋体"/>
          <w:lang w:eastAsia="zh-CN"/>
        </w:rPr>
        <w:t>/16</w:t>
      </w:r>
      <w:r w:rsidR="008F730E">
        <w:rPr>
          <w:rFonts w:eastAsia="宋体"/>
          <w:lang w:eastAsia="zh-CN"/>
        </w:rPr>
        <w:t xml:space="preserve"> TRS</w:t>
      </w:r>
      <w:r w:rsidR="008F730E">
        <w:rPr>
          <w:rFonts w:eastAsia="宋体" w:hint="eastAsia"/>
          <w:lang w:eastAsia="zh-CN"/>
        </w:rPr>
        <w:t>s</w:t>
      </w:r>
      <w:r w:rsidR="00FD24A1">
        <w:rPr>
          <w:rFonts w:eastAsia="宋体"/>
          <w:lang w:eastAsia="zh-CN"/>
        </w:rPr>
        <w:t xml:space="preserve">. </w:t>
      </w:r>
      <w:r w:rsidR="008F730E">
        <w:rPr>
          <w:rFonts w:eastAsia="宋体"/>
          <w:lang w:eastAsia="zh-CN"/>
        </w:rPr>
        <w:t>On the other hand, regarding BFD-RSs, s</w:t>
      </w:r>
      <w:r w:rsidR="00B03B51">
        <w:rPr>
          <w:rFonts w:eastAsia="宋体"/>
          <w:lang w:eastAsia="zh-CN"/>
        </w:rPr>
        <w:t>ome quotes from</w:t>
      </w:r>
      <w:r w:rsidR="00FD24A1">
        <w:rPr>
          <w:rFonts w:eastAsia="宋体"/>
          <w:lang w:eastAsia="zh-CN"/>
        </w:rPr>
        <w:t xml:space="preserve"> current </w:t>
      </w:r>
      <w:r w:rsidR="00B03B51">
        <w:rPr>
          <w:rFonts w:eastAsia="宋体"/>
          <w:lang w:eastAsia="zh-CN"/>
        </w:rPr>
        <w:t>specs are provided as follows.</w:t>
      </w:r>
    </w:p>
    <w:p w14:paraId="4E039CC6" w14:textId="0756BF10" w:rsidR="00FD24A1" w:rsidRDefault="00B03B51" w:rsidP="00B03B51">
      <w:pPr>
        <w:overflowPunct/>
        <w:autoSpaceDE/>
        <w:autoSpaceDN/>
        <w:adjustRightInd/>
        <w:jc w:val="center"/>
        <w:textAlignment w:val="auto"/>
        <w:rPr>
          <w:rFonts w:eastAsia="宋体"/>
          <w:lang w:eastAsia="zh-CN"/>
        </w:rPr>
      </w:pPr>
      <w:r w:rsidRPr="004D302F">
        <w:rPr>
          <w:rFonts w:eastAsia="宋体"/>
          <w:noProof/>
          <w:lang w:eastAsia="zh-CN"/>
        </w:rPr>
        <w:lastRenderedPageBreak/>
        <mc:AlternateContent>
          <mc:Choice Requires="wps">
            <w:drawing>
              <wp:inline distT="0" distB="0" distL="0" distR="0" wp14:anchorId="25EC807C" wp14:editId="7D09ED4F">
                <wp:extent cx="5571565" cy="1404620"/>
                <wp:effectExtent l="0" t="0" r="10160" b="2476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198C4E93" w14:textId="28E35D82" w:rsidR="00C433CD" w:rsidRPr="0086613F" w:rsidRDefault="00C433CD" w:rsidP="00B03B51">
                            <w:pPr>
                              <w:rPr>
                                <w:u w:val="single"/>
                              </w:rPr>
                            </w:pPr>
                            <w:r>
                              <w:rPr>
                                <w:u w:val="single"/>
                              </w:rPr>
                              <w:t>TS 38.213 clause 6</w:t>
                            </w:r>
                          </w:p>
                          <w:p w14:paraId="3E5FCDD0" w14:textId="15B95A4D" w:rsidR="00C433CD" w:rsidRPr="00B916EC" w:rsidRDefault="00C433CD" w:rsidP="0043102C">
                            <w:r>
                              <w:rPr>
                                <w:rFonts w:eastAsia="等线"/>
                              </w:rPr>
                              <w:t xml:space="preserve">In non-DRX mode operation, </w:t>
                            </w:r>
                            <w:r>
                              <w:t>t</w:t>
                            </w:r>
                            <w:r w:rsidRPr="00B916EC">
                              <w:t>he physical layer in the UE provide</w:t>
                            </w:r>
                            <w:r>
                              <w:t>s</w:t>
                            </w:r>
                            <w:r w:rsidRPr="00B916EC">
                              <w:t xml:space="preserve"> an indication to higher layers when </w:t>
                            </w:r>
                            <w:r w:rsidRPr="00AC316A">
                              <w:rPr>
                                <w:highlight w:val="yellow"/>
                              </w:rPr>
                              <w:t xml:space="preserve">the radio link quality for all corresponding resource configurations in the set </w:t>
                            </w:r>
                            <w:r w:rsidRPr="00AC316A">
                              <w:rPr>
                                <w:iCs/>
                                <w:noProof/>
                                <w:position w:val="-10"/>
                                <w:highlight w:val="yellow"/>
                              </w:rPr>
                              <w:drawing>
                                <wp:inline distT="0" distB="0" distL="0" distR="0" wp14:anchorId="66F2183F" wp14:editId="3F50B194">
                                  <wp:extent cx="181610" cy="181610"/>
                                  <wp:effectExtent l="0" t="0" r="889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C316A">
                              <w:rPr>
                                <w:iCs/>
                                <w:highlight w:val="yellow"/>
                              </w:rPr>
                              <w:t xml:space="preserve"> that the UE uses to assess the radio link quality </w:t>
                            </w:r>
                            <w:r w:rsidRPr="00AC316A">
                              <w:rPr>
                                <w:highlight w:val="yellow"/>
                              </w:rPr>
                              <w:t xml:space="preserve">is worse than the threshold </w:t>
                            </w:r>
                            <w:proofErr w:type="spellStart"/>
                            <w:proofErr w:type="gramStart"/>
                            <w:r w:rsidRPr="00AC316A">
                              <w:rPr>
                                <w:highlight w:val="yellow"/>
                              </w:rPr>
                              <w:t>Q</w:t>
                            </w:r>
                            <w:r w:rsidRPr="00AC316A">
                              <w:rPr>
                                <w:highlight w:val="yellow"/>
                                <w:vertAlign w:val="subscript"/>
                              </w:rPr>
                              <w:t>out,LR</w:t>
                            </w:r>
                            <w:proofErr w:type="spellEnd"/>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proofErr w:type="gramStart"/>
                            <w:r w:rsidRPr="00B916EC">
                              <w:t>Q</w:t>
                            </w:r>
                            <w:r w:rsidRPr="00B916EC">
                              <w:rPr>
                                <w:vertAlign w:val="subscript"/>
                              </w:rPr>
                              <w:t>out,LR</w:t>
                            </w:r>
                            <w:proofErr w:type="spellEnd"/>
                            <w:proofErr w:type="gram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lang w:val="en-US"/>
                              </w:rPr>
                              <w:t xml:space="preserve"> and/or the periodic CSI-RS configurations in the set</w:t>
                            </w:r>
                            <w:r w:rsidRPr="00034AF1">
                              <w:rPr>
                                <w:lang w:val="en-US"/>
                              </w:rPr>
                              <w:t xml:space="preserve"> </w:t>
                            </w:r>
                            <w:r>
                              <w:rPr>
                                <w:iCs/>
                                <w:noProof/>
                                <w:position w:val="-10"/>
                              </w:rPr>
                              <w:drawing>
                                <wp:inline distT="0" distB="0" distL="0" distR="0" wp14:anchorId="70992650" wp14:editId="667A87F6">
                                  <wp:extent cx="181610" cy="181610"/>
                                  <wp:effectExtent l="0" t="0" r="889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等线"/>
                                <w:iCs/>
                              </w:rPr>
                              <w:t xml:space="preserve">In DRX mode operation, the physical layer </w:t>
                            </w:r>
                            <w:r w:rsidRPr="00B916EC">
                              <w:t>provide</w:t>
                            </w:r>
                            <w:r>
                              <w:t>s</w:t>
                            </w:r>
                            <w:r w:rsidRPr="00B916EC">
                              <w:t xml:space="preserve"> an indication to higher layers </w:t>
                            </w:r>
                            <w:r>
                              <w:rPr>
                                <w:rFonts w:eastAsia="等线"/>
                                <w:iCs/>
                              </w:rPr>
                              <w:t xml:space="preserve">when the radio link quality is worse than the threshold </w:t>
                            </w:r>
                            <w:proofErr w:type="spellStart"/>
                            <w:proofErr w:type="gramStart"/>
                            <w:r>
                              <w:rPr>
                                <w:rFonts w:eastAsia="等线"/>
                                <w:iCs/>
                              </w:rPr>
                              <w:t>Q</w:t>
                            </w:r>
                            <w:r>
                              <w:rPr>
                                <w:rFonts w:eastAsia="等线"/>
                                <w:iCs/>
                                <w:vertAlign w:val="subscript"/>
                              </w:rPr>
                              <w:t>out,LR</w:t>
                            </w:r>
                            <w:proofErr w:type="spellEnd"/>
                            <w:proofErr w:type="gramEnd"/>
                            <w:r>
                              <w:rPr>
                                <w:rFonts w:eastAsia="等线"/>
                                <w:iCs/>
                              </w:rPr>
                              <w:t xml:space="preserve"> with a periodicity determined as described in [10, TS 38.133].</w:t>
                            </w:r>
                          </w:p>
                          <w:p w14:paraId="35DA00A0" w14:textId="5C27C684" w:rsidR="00C433CD" w:rsidRPr="00ED4D3E" w:rsidRDefault="00C433CD" w:rsidP="0043102C">
                            <w:pPr>
                              <w:overflowPunct/>
                              <w:autoSpaceDE/>
                              <w:autoSpaceDN/>
                              <w:adjustRightInd/>
                              <w:snapToGrid w:val="0"/>
                              <w:spacing w:after="0"/>
                              <w:jc w:val="both"/>
                              <w:textAlignment w:val="auto"/>
                              <w:rPr>
                                <w:rFonts w:ascii="Times" w:eastAsiaTheme="minorEastAsia" w:hAnsi="Times" w:cs="Times"/>
                                <w:u w:val="single"/>
                                <w:lang w:eastAsia="zh-CN"/>
                              </w:rPr>
                            </w:pPr>
                            <w:r w:rsidRPr="00ED4D3E">
                              <w:rPr>
                                <w:rFonts w:ascii="Times" w:eastAsiaTheme="minorEastAsia" w:hAnsi="Times" w:cs="Times"/>
                                <w:u w:val="single"/>
                                <w:lang w:eastAsia="zh-CN"/>
                              </w:rPr>
                              <w:t>TS 38.133 clause 8.5.1</w:t>
                            </w:r>
                          </w:p>
                          <w:p w14:paraId="7CF79DBA" w14:textId="17FB41ED" w:rsidR="00C433CD" w:rsidRPr="00ED4D3E" w:rsidRDefault="00C433CD" w:rsidP="0043102C">
                            <w:pPr>
                              <w:overflowPunct/>
                              <w:autoSpaceDE/>
                              <w:autoSpaceDN/>
                              <w:adjustRightInd/>
                              <w:snapToGrid w:val="0"/>
                              <w:spacing w:after="0"/>
                              <w:jc w:val="both"/>
                              <w:textAlignment w:val="auto"/>
                              <w:rPr>
                                <w:rFonts w:ascii="Times" w:eastAsiaTheme="minorEastAsia" w:hAnsi="Times" w:cs="Times"/>
                                <w:lang w:eastAsia="zh-CN"/>
                              </w:rPr>
                            </w:pPr>
                            <w:r w:rsidRPr="00E77639">
                              <w:rPr>
                                <w:rFonts w:eastAsia="?? ??" w:cs="v5.0.0"/>
                                <w:highlight w:val="yellow"/>
                              </w:rPr>
                              <w:t xml:space="preserve">On each RS resource configuration </w:t>
                            </w:r>
                            <w:r w:rsidRPr="00E77639">
                              <w:rPr>
                                <w:rFonts w:cs="v5.0.0"/>
                                <w:highlight w:val="yellow"/>
                              </w:rPr>
                              <w:t>in</w:t>
                            </w:r>
                            <w:r w:rsidRPr="00E77639">
                              <w:rPr>
                                <w:highlight w:val="yellow"/>
                              </w:rPr>
                              <w:t xml:space="preserve"> the set </w:t>
                            </w:r>
                            <w:r w:rsidRPr="00E77639">
                              <w:rPr>
                                <w:iCs/>
                                <w:position w:val="-10"/>
                                <w:highlight w:val="yellow"/>
                              </w:rPr>
                              <w:object w:dxaOrig="206" w:dyaOrig="402" w14:anchorId="426AD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3pt;height:20.1pt">
                                  <v:imagedata r:id="rId10" o:title=""/>
                                </v:shape>
                                <o:OLEObject Type="Embed" ProgID="Equation.3" ShapeID="_x0000_i1026" DrawAspect="Content" ObjectID="_1706390131" r:id="rId11"/>
                              </w:object>
                            </w:r>
                            <w:r w:rsidRPr="00E77639">
                              <w:rPr>
                                <w:rFonts w:eastAsia="?? ??" w:cs="v5.0.0"/>
                                <w:highlight w:val="yellow"/>
                              </w:rPr>
                              <w:t>, the UE shall estimate the radio link quality</w:t>
                            </w:r>
                            <w:r w:rsidRPr="009C5807">
                              <w:rPr>
                                <w:rFonts w:eastAsia="?? ??" w:cs="v5.0.0"/>
                              </w:rPr>
                              <w:t xml:space="preserve">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txbxContent>
                      </wps:txbx>
                      <wps:bodyPr rot="0" vert="horz" wrap="square" lIns="91440" tIns="45720" rIns="91440" bIns="45720" anchor="t" anchorCtr="0">
                        <a:spAutoFit/>
                      </wps:bodyPr>
                    </wps:wsp>
                  </a:graphicData>
                </a:graphic>
              </wp:inline>
            </w:drawing>
          </mc:Choice>
          <mc:Fallback>
            <w:pict>
              <v:shape w14:anchorId="25EC807C" id="文本框 13" o:spid="_x0000_s1029"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Mhfj7DcCAABPBAAADgAAAAAAAAAAAAAA&#10;AAAuAgAAZHJzL2Uyb0RvYy54bWxQSwECLQAUAAYACAAAACEAtKce2NwAAAAFAQAADwAAAAAAAAAA&#10;AAAAAACRBAAAZHJzL2Rvd25yZXYueG1sUEsFBgAAAAAEAAQA8wAAAJoFAAAAAA==&#10;">
                <v:textbox style="mso-fit-shape-to-text:t">
                  <w:txbxContent>
                    <w:p w14:paraId="198C4E93" w14:textId="28E35D82" w:rsidR="00C433CD" w:rsidRPr="0086613F" w:rsidRDefault="00C433CD" w:rsidP="00B03B51">
                      <w:pPr>
                        <w:rPr>
                          <w:u w:val="single"/>
                        </w:rPr>
                      </w:pPr>
                      <w:r>
                        <w:rPr>
                          <w:u w:val="single"/>
                        </w:rPr>
                        <w:t>TS 38.213 clause 6</w:t>
                      </w:r>
                    </w:p>
                    <w:p w14:paraId="3E5FCDD0" w14:textId="15B95A4D" w:rsidR="00C433CD" w:rsidRPr="00B916EC" w:rsidRDefault="00C433CD" w:rsidP="0043102C">
                      <w:r>
                        <w:rPr>
                          <w:rFonts w:eastAsia="等线"/>
                        </w:rPr>
                        <w:t xml:space="preserve">In non-DRX mode operation, </w:t>
                      </w:r>
                      <w:r>
                        <w:t>t</w:t>
                      </w:r>
                      <w:r w:rsidRPr="00B916EC">
                        <w:t>he physical layer in the UE provide</w:t>
                      </w:r>
                      <w:r>
                        <w:t>s</w:t>
                      </w:r>
                      <w:r w:rsidRPr="00B916EC">
                        <w:t xml:space="preserve"> an indication to higher layers when </w:t>
                      </w:r>
                      <w:r w:rsidRPr="00AC316A">
                        <w:rPr>
                          <w:highlight w:val="yellow"/>
                        </w:rPr>
                        <w:t xml:space="preserve">the radio link quality for all corresponding resource configurations in the set </w:t>
                      </w:r>
                      <w:r w:rsidRPr="00AC316A">
                        <w:rPr>
                          <w:iCs/>
                          <w:noProof/>
                          <w:position w:val="-10"/>
                          <w:highlight w:val="yellow"/>
                        </w:rPr>
                        <w:drawing>
                          <wp:inline distT="0" distB="0" distL="0" distR="0" wp14:anchorId="66F2183F" wp14:editId="3F50B194">
                            <wp:extent cx="181610" cy="181610"/>
                            <wp:effectExtent l="0" t="0" r="889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C316A">
                        <w:rPr>
                          <w:iCs/>
                          <w:highlight w:val="yellow"/>
                        </w:rPr>
                        <w:t xml:space="preserve"> that the UE uses to assess the radio link quality </w:t>
                      </w:r>
                      <w:r w:rsidRPr="00AC316A">
                        <w:rPr>
                          <w:highlight w:val="yellow"/>
                        </w:rPr>
                        <w:t xml:space="preserve">is worse than the threshold </w:t>
                      </w:r>
                      <w:proofErr w:type="spellStart"/>
                      <w:proofErr w:type="gramStart"/>
                      <w:r w:rsidRPr="00AC316A">
                        <w:rPr>
                          <w:highlight w:val="yellow"/>
                        </w:rPr>
                        <w:t>Q</w:t>
                      </w:r>
                      <w:r w:rsidRPr="00AC316A">
                        <w:rPr>
                          <w:highlight w:val="yellow"/>
                          <w:vertAlign w:val="subscript"/>
                        </w:rPr>
                        <w:t>out,LR</w:t>
                      </w:r>
                      <w:proofErr w:type="spellEnd"/>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proofErr w:type="gramStart"/>
                      <w:r w:rsidRPr="00B916EC">
                        <w:t>Q</w:t>
                      </w:r>
                      <w:r w:rsidRPr="00B916EC">
                        <w:rPr>
                          <w:vertAlign w:val="subscript"/>
                        </w:rPr>
                        <w:t>out,LR</w:t>
                      </w:r>
                      <w:proofErr w:type="spellEnd"/>
                      <w:proofErr w:type="gram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lang w:val="en-US"/>
                        </w:rPr>
                        <w:t xml:space="preserve"> and/or the periodic CSI-RS configurations in the set</w:t>
                      </w:r>
                      <w:r w:rsidRPr="00034AF1">
                        <w:rPr>
                          <w:lang w:val="en-US"/>
                        </w:rPr>
                        <w:t xml:space="preserve"> </w:t>
                      </w:r>
                      <w:r>
                        <w:rPr>
                          <w:iCs/>
                          <w:noProof/>
                          <w:position w:val="-10"/>
                        </w:rPr>
                        <w:drawing>
                          <wp:inline distT="0" distB="0" distL="0" distR="0" wp14:anchorId="70992650" wp14:editId="667A87F6">
                            <wp:extent cx="181610" cy="181610"/>
                            <wp:effectExtent l="0" t="0" r="889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等线"/>
                          <w:iCs/>
                        </w:rPr>
                        <w:t xml:space="preserve">In DRX mode operation, the physical layer </w:t>
                      </w:r>
                      <w:r w:rsidRPr="00B916EC">
                        <w:t>provide</w:t>
                      </w:r>
                      <w:r>
                        <w:t>s</w:t>
                      </w:r>
                      <w:r w:rsidRPr="00B916EC">
                        <w:t xml:space="preserve"> an indication to higher layers </w:t>
                      </w:r>
                      <w:r>
                        <w:rPr>
                          <w:rFonts w:eastAsia="等线"/>
                          <w:iCs/>
                        </w:rPr>
                        <w:t xml:space="preserve">when the radio link quality is worse than the threshold </w:t>
                      </w:r>
                      <w:proofErr w:type="spellStart"/>
                      <w:proofErr w:type="gramStart"/>
                      <w:r>
                        <w:rPr>
                          <w:rFonts w:eastAsia="等线"/>
                          <w:iCs/>
                        </w:rPr>
                        <w:t>Q</w:t>
                      </w:r>
                      <w:r>
                        <w:rPr>
                          <w:rFonts w:eastAsia="等线"/>
                          <w:iCs/>
                          <w:vertAlign w:val="subscript"/>
                        </w:rPr>
                        <w:t>out,LR</w:t>
                      </w:r>
                      <w:proofErr w:type="spellEnd"/>
                      <w:proofErr w:type="gramEnd"/>
                      <w:r>
                        <w:rPr>
                          <w:rFonts w:eastAsia="等线"/>
                          <w:iCs/>
                        </w:rPr>
                        <w:t xml:space="preserve"> with a periodicity determined as described in [10, TS 38.133].</w:t>
                      </w:r>
                    </w:p>
                    <w:p w14:paraId="35DA00A0" w14:textId="5C27C684" w:rsidR="00C433CD" w:rsidRPr="00ED4D3E" w:rsidRDefault="00C433CD" w:rsidP="0043102C">
                      <w:pPr>
                        <w:overflowPunct/>
                        <w:autoSpaceDE/>
                        <w:autoSpaceDN/>
                        <w:adjustRightInd/>
                        <w:snapToGrid w:val="0"/>
                        <w:spacing w:after="0"/>
                        <w:jc w:val="both"/>
                        <w:textAlignment w:val="auto"/>
                        <w:rPr>
                          <w:rFonts w:ascii="Times" w:eastAsiaTheme="minorEastAsia" w:hAnsi="Times" w:cs="Times"/>
                          <w:u w:val="single"/>
                          <w:lang w:eastAsia="zh-CN"/>
                        </w:rPr>
                      </w:pPr>
                      <w:r w:rsidRPr="00ED4D3E">
                        <w:rPr>
                          <w:rFonts w:ascii="Times" w:eastAsiaTheme="minorEastAsia" w:hAnsi="Times" w:cs="Times"/>
                          <w:u w:val="single"/>
                          <w:lang w:eastAsia="zh-CN"/>
                        </w:rPr>
                        <w:t>TS 38.133 clause 8.5.1</w:t>
                      </w:r>
                    </w:p>
                    <w:p w14:paraId="7CF79DBA" w14:textId="17FB41ED" w:rsidR="00C433CD" w:rsidRPr="00ED4D3E" w:rsidRDefault="00C433CD" w:rsidP="0043102C">
                      <w:pPr>
                        <w:overflowPunct/>
                        <w:autoSpaceDE/>
                        <w:autoSpaceDN/>
                        <w:adjustRightInd/>
                        <w:snapToGrid w:val="0"/>
                        <w:spacing w:after="0"/>
                        <w:jc w:val="both"/>
                        <w:textAlignment w:val="auto"/>
                        <w:rPr>
                          <w:rFonts w:ascii="Times" w:eastAsiaTheme="minorEastAsia" w:hAnsi="Times" w:cs="Times"/>
                          <w:lang w:eastAsia="zh-CN"/>
                        </w:rPr>
                      </w:pPr>
                      <w:r w:rsidRPr="00E77639">
                        <w:rPr>
                          <w:rFonts w:eastAsia="?? ??" w:cs="v5.0.0"/>
                          <w:highlight w:val="yellow"/>
                        </w:rPr>
                        <w:t xml:space="preserve">On each RS resource configuration </w:t>
                      </w:r>
                      <w:r w:rsidRPr="00E77639">
                        <w:rPr>
                          <w:rFonts w:cs="v5.0.0"/>
                          <w:highlight w:val="yellow"/>
                        </w:rPr>
                        <w:t>in</w:t>
                      </w:r>
                      <w:r w:rsidRPr="00E77639">
                        <w:rPr>
                          <w:highlight w:val="yellow"/>
                        </w:rPr>
                        <w:t xml:space="preserve"> the set </w:t>
                      </w:r>
                      <w:r w:rsidRPr="00E77639">
                        <w:rPr>
                          <w:iCs/>
                          <w:position w:val="-10"/>
                          <w:highlight w:val="yellow"/>
                        </w:rPr>
                        <w:object w:dxaOrig="212" w:dyaOrig="406" w14:anchorId="426AD85D">
                          <v:shape id="_x0000_i1026" type="#_x0000_t75" style="width:10.5pt;height:20.25pt">
                            <v:imagedata r:id="rId13" o:title=""/>
                          </v:shape>
                          <o:OLEObject Type="Embed" ProgID="Equation.3" ShapeID="_x0000_i1026" DrawAspect="Content" ObjectID="_1706173426" r:id="rId14"/>
                        </w:object>
                      </w:r>
                      <w:r w:rsidRPr="00E77639">
                        <w:rPr>
                          <w:rFonts w:eastAsia="?? ??" w:cs="v5.0.0"/>
                          <w:highlight w:val="yellow"/>
                        </w:rPr>
                        <w:t>, the UE shall estimate the radio link quality</w:t>
                      </w:r>
                      <w:r w:rsidRPr="009C5807">
                        <w:rPr>
                          <w:rFonts w:eastAsia="?? ??" w:cs="v5.0.0"/>
                        </w:rPr>
                        <w:t xml:space="preserve">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txbxContent>
                </v:textbox>
                <w10:anchorlock/>
              </v:shape>
            </w:pict>
          </mc:Fallback>
        </mc:AlternateContent>
      </w:r>
    </w:p>
    <w:p w14:paraId="08C3CB65" w14:textId="1832D39A" w:rsidR="002D5950" w:rsidRDefault="00770172" w:rsidP="00751487">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s quoted above, in R15/16, if more than one CORESETs have </w:t>
      </w:r>
      <w:r w:rsidR="006F2B05">
        <w:rPr>
          <w:rFonts w:eastAsia="宋体"/>
          <w:lang w:eastAsia="zh-CN"/>
        </w:rPr>
        <w:t xml:space="preserve">been </w:t>
      </w:r>
      <w:r>
        <w:rPr>
          <w:rFonts w:eastAsia="宋体"/>
          <w:lang w:eastAsia="zh-CN"/>
        </w:rPr>
        <w:t xml:space="preserve">configured, and the </w:t>
      </w:r>
      <w:r w:rsidR="00E13B0D">
        <w:rPr>
          <w:rFonts w:eastAsia="宋体"/>
          <w:lang w:eastAsia="zh-CN"/>
        </w:rPr>
        <w:t xml:space="preserve">number of </w:t>
      </w:r>
      <w:r w:rsidR="00BE336C">
        <w:rPr>
          <w:rFonts w:eastAsia="宋体"/>
          <w:lang w:eastAsia="zh-CN"/>
        </w:rPr>
        <w:t xml:space="preserve">configured or indicated </w:t>
      </w:r>
      <w:r>
        <w:rPr>
          <w:rFonts w:eastAsia="宋体"/>
          <w:lang w:eastAsia="zh-CN"/>
        </w:rPr>
        <w:t>TCIs</w:t>
      </w:r>
      <w:r w:rsidR="00D44E59">
        <w:rPr>
          <w:rFonts w:eastAsia="宋体"/>
          <w:lang w:eastAsia="zh-CN"/>
        </w:rPr>
        <w:t xml:space="preserve"> for </w:t>
      </w:r>
      <w:r w:rsidR="00BE336C">
        <w:rPr>
          <w:rFonts w:eastAsia="宋体"/>
          <w:lang w:eastAsia="zh-CN"/>
        </w:rPr>
        <w:t xml:space="preserve">the CORESETs is more than 1, UE needs to monitor more than 1 </w:t>
      </w:r>
      <w:r w:rsidR="00F853AB">
        <w:rPr>
          <w:rFonts w:eastAsia="宋体"/>
          <w:lang w:eastAsia="zh-CN"/>
        </w:rPr>
        <w:t>BFD-RSs</w:t>
      </w:r>
      <w:r w:rsidR="00BE336C">
        <w:rPr>
          <w:rFonts w:eastAsia="宋体"/>
          <w:lang w:eastAsia="zh-CN"/>
        </w:rPr>
        <w:t xml:space="preserve">. In this case, the BFD-RSs are implicitly configured. Although BFD-RSs can also be explicitly configured, the use case it implied is still the same. For such use case, it is feasible to monitor each BFD-RS, comparing them to </w:t>
      </w:r>
      <w:proofErr w:type="spellStart"/>
      <w:proofErr w:type="gramStart"/>
      <w:r w:rsidR="00BE336C">
        <w:rPr>
          <w:rFonts w:eastAsia="宋体"/>
          <w:lang w:eastAsia="zh-CN"/>
        </w:rPr>
        <w:t>Q</w:t>
      </w:r>
      <w:r w:rsidR="00BE336C" w:rsidRPr="00BE336C">
        <w:rPr>
          <w:rFonts w:eastAsia="宋体"/>
          <w:vertAlign w:val="subscript"/>
          <w:lang w:eastAsia="zh-CN"/>
        </w:rPr>
        <w:t>out,LR</w:t>
      </w:r>
      <w:proofErr w:type="spellEnd"/>
      <w:proofErr w:type="gramEnd"/>
      <w:r w:rsidR="00BE336C">
        <w:rPr>
          <w:rFonts w:eastAsia="宋体"/>
          <w:lang w:eastAsia="zh-CN"/>
        </w:rPr>
        <w:t>, and indicate beam failure instance</w:t>
      </w:r>
      <w:r w:rsidR="008C6B08">
        <w:rPr>
          <w:rFonts w:eastAsia="宋体"/>
          <w:lang w:eastAsia="zh-CN"/>
        </w:rPr>
        <w:t>s</w:t>
      </w:r>
      <w:r w:rsidR="00BE336C">
        <w:rPr>
          <w:rFonts w:eastAsia="宋体"/>
          <w:lang w:eastAsia="zh-CN"/>
        </w:rPr>
        <w:t xml:space="preserve"> to higher layer</w:t>
      </w:r>
      <w:r w:rsidR="008C6B08">
        <w:rPr>
          <w:rFonts w:eastAsia="宋体"/>
          <w:lang w:eastAsia="zh-CN"/>
        </w:rPr>
        <w:t xml:space="preserve"> if all the monitoring results </w:t>
      </w:r>
      <w:r w:rsidR="00CD3719">
        <w:rPr>
          <w:rFonts w:eastAsia="宋体"/>
          <w:lang w:eastAsia="zh-CN"/>
        </w:rPr>
        <w:t xml:space="preserve">are below </w:t>
      </w:r>
      <w:proofErr w:type="spellStart"/>
      <w:r w:rsidR="00CD3719">
        <w:rPr>
          <w:rFonts w:eastAsia="宋体"/>
          <w:lang w:eastAsia="zh-CN"/>
        </w:rPr>
        <w:t>Q</w:t>
      </w:r>
      <w:r w:rsidR="00CD3719" w:rsidRPr="00BE336C">
        <w:rPr>
          <w:rFonts w:eastAsia="宋体"/>
          <w:vertAlign w:val="subscript"/>
          <w:lang w:eastAsia="zh-CN"/>
        </w:rPr>
        <w:t>out,LR</w:t>
      </w:r>
      <w:proofErr w:type="spellEnd"/>
      <w:r w:rsidR="00CD3719" w:rsidRPr="00CD3719">
        <w:rPr>
          <w:rFonts w:eastAsia="宋体"/>
          <w:lang w:eastAsia="zh-CN"/>
        </w:rPr>
        <w:t>.</w:t>
      </w:r>
      <w:r w:rsidR="00756D8F">
        <w:rPr>
          <w:rFonts w:eastAsia="宋体"/>
          <w:lang w:eastAsia="zh-CN"/>
        </w:rPr>
        <w:t xml:space="preserve"> In other word, beam failure instances are only triggered if BFD-RSs for all CORESETs, which are either explicitly or implicitly configured (or indicated) by network</w:t>
      </w:r>
      <w:r w:rsidR="003923B8">
        <w:rPr>
          <w:rFonts w:eastAsia="宋体"/>
          <w:lang w:eastAsia="zh-CN"/>
        </w:rPr>
        <w:t>,</w:t>
      </w:r>
      <w:r w:rsidR="00756D8F">
        <w:rPr>
          <w:rFonts w:eastAsia="宋体"/>
          <w:lang w:eastAsia="zh-CN"/>
        </w:rPr>
        <w:t xml:space="preserve"> </w:t>
      </w:r>
      <w:r w:rsidR="003923B8">
        <w:rPr>
          <w:rFonts w:eastAsia="宋体"/>
          <w:lang w:eastAsia="zh-CN"/>
        </w:rPr>
        <w:t>have ‘failed’ the assessments</w:t>
      </w:r>
      <w:r w:rsidR="00756D8F">
        <w:rPr>
          <w:rFonts w:eastAsia="宋体"/>
          <w:lang w:eastAsia="zh-CN"/>
        </w:rPr>
        <w:t>, i.e. if all CORESETs are ‘broken’.</w:t>
      </w:r>
    </w:p>
    <w:p w14:paraId="70EC7563" w14:textId="1D364CB4" w:rsidR="00602BE8" w:rsidRDefault="00602BE8" w:rsidP="00751487">
      <w:pPr>
        <w:overflowPunct/>
        <w:autoSpaceDE/>
        <w:autoSpaceDN/>
        <w:adjustRightInd/>
        <w:jc w:val="both"/>
        <w:textAlignment w:val="auto"/>
        <w:rPr>
          <w:rFonts w:eastAsia="宋体"/>
          <w:lang w:eastAsia="zh-CN"/>
        </w:rPr>
      </w:pPr>
      <w:r>
        <w:rPr>
          <w:rFonts w:eastAsia="宋体"/>
          <w:lang w:eastAsia="zh-CN"/>
        </w:rPr>
        <w:t>H</w:t>
      </w:r>
      <w:r>
        <w:rPr>
          <w:rFonts w:eastAsia="宋体" w:hint="eastAsia"/>
          <w:lang w:eastAsia="zh-CN"/>
        </w:rPr>
        <w:t>owe</w:t>
      </w:r>
      <w:r>
        <w:rPr>
          <w:rFonts w:eastAsia="宋体"/>
          <w:lang w:eastAsia="zh-CN"/>
        </w:rPr>
        <w:t xml:space="preserve">ver, for R17, a CORESET </w:t>
      </w:r>
      <w:r w:rsidR="00E73A6A">
        <w:rPr>
          <w:rFonts w:eastAsia="宋体"/>
          <w:lang w:eastAsia="zh-CN"/>
        </w:rPr>
        <w:t>can be</w:t>
      </w:r>
      <w:r>
        <w:rPr>
          <w:rFonts w:eastAsia="宋体"/>
          <w:lang w:eastAsia="zh-CN"/>
        </w:rPr>
        <w:t xml:space="preserve"> configured with 2 TCI states for the SFN scenario, and the associated TRSs for the</w:t>
      </w:r>
      <w:r w:rsidR="00D60EC3">
        <w:rPr>
          <w:rFonts w:eastAsia="宋体"/>
          <w:lang w:eastAsia="zh-CN"/>
        </w:rPr>
        <w:t xml:space="preserve">se </w:t>
      </w:r>
      <w:r>
        <w:rPr>
          <w:rFonts w:eastAsia="宋体"/>
          <w:lang w:eastAsia="zh-CN"/>
        </w:rPr>
        <w:t>two TCI states are different</w:t>
      </w:r>
      <w:r w:rsidR="00E73A6A">
        <w:rPr>
          <w:rFonts w:eastAsia="宋体"/>
          <w:lang w:eastAsia="zh-CN"/>
        </w:rPr>
        <w:t>. In this case,</w:t>
      </w:r>
      <w:r>
        <w:rPr>
          <w:rFonts w:eastAsia="宋体"/>
          <w:lang w:eastAsia="zh-CN"/>
        </w:rPr>
        <w:t xml:space="preserve"> UE needs to perform time-frequency tracking based on </w:t>
      </w:r>
      <w:r w:rsidR="00E73A6A">
        <w:rPr>
          <w:rFonts w:eastAsia="宋体"/>
          <w:lang w:eastAsia="zh-CN"/>
        </w:rPr>
        <w:t>these</w:t>
      </w:r>
      <w:r>
        <w:rPr>
          <w:rFonts w:eastAsia="宋体"/>
          <w:lang w:eastAsia="zh-CN"/>
        </w:rPr>
        <w:t xml:space="preserve"> 2 TRSs, and the hypothetical BLER of PDCCH </w:t>
      </w:r>
      <w:r w:rsidR="00FA0AC7">
        <w:rPr>
          <w:rFonts w:eastAsia="宋体"/>
          <w:lang w:eastAsia="zh-CN"/>
        </w:rPr>
        <w:t>UE</w:t>
      </w:r>
      <w:r>
        <w:rPr>
          <w:rFonts w:eastAsia="宋体"/>
          <w:lang w:eastAsia="zh-CN"/>
        </w:rPr>
        <w:t xml:space="preserve"> has evaluated can be impacted by the </w:t>
      </w:r>
      <w:r w:rsidR="003457F9">
        <w:rPr>
          <w:rFonts w:eastAsia="宋体"/>
          <w:lang w:eastAsia="zh-CN"/>
        </w:rPr>
        <w:t>time-frequency tracking</w:t>
      </w:r>
      <w:r>
        <w:rPr>
          <w:rFonts w:eastAsia="宋体"/>
          <w:lang w:eastAsia="zh-CN"/>
        </w:rPr>
        <w:t>.</w:t>
      </w:r>
      <w:r w:rsidR="00FA0AC7">
        <w:rPr>
          <w:rFonts w:eastAsia="宋体"/>
          <w:lang w:eastAsia="zh-CN"/>
        </w:rPr>
        <w:t xml:space="preserve"> Therefore, it is not proper for UE to derive hypothetical BLER based on the estimation of either </w:t>
      </w:r>
      <w:r w:rsidR="00D60EC3">
        <w:rPr>
          <w:rFonts w:eastAsia="宋体"/>
          <w:lang w:eastAsia="zh-CN"/>
        </w:rPr>
        <w:t>implicitly-configured BFD-</w:t>
      </w:r>
      <w:r w:rsidR="00FA0AC7">
        <w:rPr>
          <w:rFonts w:eastAsia="宋体"/>
          <w:lang w:eastAsia="zh-CN"/>
        </w:rPr>
        <w:t xml:space="preserve">RS resource, </w:t>
      </w:r>
      <w:r w:rsidR="00A03588">
        <w:rPr>
          <w:rFonts w:eastAsia="宋体"/>
          <w:lang w:eastAsia="zh-CN"/>
        </w:rPr>
        <w:t>like</w:t>
      </w:r>
      <w:r w:rsidR="00FA0AC7">
        <w:rPr>
          <w:rFonts w:eastAsia="宋体"/>
          <w:lang w:eastAsia="zh-CN"/>
        </w:rPr>
        <w:t xml:space="preserve"> the R15/16 cases</w:t>
      </w:r>
      <w:r w:rsidR="00F159F5">
        <w:rPr>
          <w:rFonts w:eastAsia="宋体"/>
          <w:lang w:eastAsia="zh-CN"/>
        </w:rPr>
        <w:t xml:space="preserve">, since it may not accurately reflect the actual channel quality of PDCCH </w:t>
      </w:r>
      <w:r w:rsidR="00BC1541">
        <w:rPr>
          <w:rFonts w:eastAsia="宋体"/>
          <w:lang w:eastAsia="zh-CN"/>
        </w:rPr>
        <w:t>transmission</w:t>
      </w:r>
      <w:r w:rsidR="00FA0AC7">
        <w:rPr>
          <w:rFonts w:eastAsia="宋体"/>
          <w:lang w:eastAsia="zh-CN"/>
        </w:rPr>
        <w:t>.</w:t>
      </w:r>
    </w:p>
    <w:p w14:paraId="5509DC4A" w14:textId="607EED97" w:rsidR="00770172" w:rsidRPr="00C16685" w:rsidRDefault="00723777" w:rsidP="00751487">
      <w:pPr>
        <w:overflowPunct/>
        <w:autoSpaceDE/>
        <w:autoSpaceDN/>
        <w:adjustRightInd/>
        <w:jc w:val="both"/>
        <w:textAlignment w:val="auto"/>
        <w:rPr>
          <w:rFonts w:eastAsia="宋体"/>
          <w:b/>
          <w:lang w:eastAsia="zh-CN"/>
        </w:rPr>
      </w:pPr>
      <w:r w:rsidRPr="00C16685">
        <w:rPr>
          <w:rFonts w:eastAsia="宋体" w:hint="eastAsia"/>
          <w:b/>
          <w:lang w:eastAsia="zh-CN"/>
        </w:rPr>
        <w:t>O</w:t>
      </w:r>
      <w:r w:rsidRPr="00C16685">
        <w:rPr>
          <w:rFonts w:eastAsia="宋体"/>
          <w:b/>
          <w:lang w:eastAsia="zh-CN"/>
        </w:rPr>
        <w:t xml:space="preserve">bservation </w:t>
      </w:r>
      <w:proofErr w:type="gramStart"/>
      <w:r w:rsidR="001A0905">
        <w:rPr>
          <w:rFonts w:eastAsia="宋体"/>
          <w:b/>
          <w:lang w:eastAsia="zh-CN"/>
        </w:rPr>
        <w:t>2</w:t>
      </w:r>
      <w:r w:rsidRPr="00C16685">
        <w:rPr>
          <w:rFonts w:eastAsia="宋体"/>
          <w:b/>
          <w:lang w:eastAsia="zh-CN"/>
        </w:rPr>
        <w:t xml:space="preserve">  Compared</w:t>
      </w:r>
      <w:proofErr w:type="gramEnd"/>
      <w:r w:rsidRPr="00C16685">
        <w:rPr>
          <w:rFonts w:eastAsia="宋体"/>
          <w:b/>
          <w:lang w:eastAsia="zh-CN"/>
        </w:rPr>
        <w:t xml:space="preserve"> to R15/16 </w:t>
      </w:r>
      <w:r w:rsidR="0005165E">
        <w:rPr>
          <w:rFonts w:eastAsia="宋体"/>
          <w:b/>
          <w:lang w:eastAsia="zh-CN"/>
        </w:rPr>
        <w:t>BFD-RS</w:t>
      </w:r>
      <w:r w:rsidR="00DD2004">
        <w:rPr>
          <w:rFonts w:eastAsia="宋体"/>
          <w:b/>
          <w:lang w:eastAsia="zh-CN"/>
        </w:rPr>
        <w:t>s</w:t>
      </w:r>
      <w:r w:rsidRPr="00C16685">
        <w:rPr>
          <w:rFonts w:eastAsia="宋体"/>
          <w:b/>
          <w:lang w:eastAsia="zh-CN"/>
        </w:rPr>
        <w:t>, different use case is assumed for the</w:t>
      </w:r>
      <w:r w:rsidR="007917EE">
        <w:rPr>
          <w:rFonts w:eastAsia="宋体"/>
          <w:b/>
          <w:lang w:eastAsia="zh-CN"/>
        </w:rPr>
        <w:t xml:space="preserve"> </w:t>
      </w:r>
      <w:r w:rsidR="00244DDF">
        <w:rPr>
          <w:rFonts w:eastAsia="宋体"/>
          <w:b/>
          <w:lang w:eastAsia="zh-CN"/>
        </w:rPr>
        <w:t>BFD-RSs when</w:t>
      </w:r>
      <w:r w:rsidRPr="00C16685">
        <w:rPr>
          <w:rFonts w:eastAsia="宋体"/>
          <w:b/>
          <w:lang w:eastAsia="zh-CN"/>
        </w:rPr>
        <w:t xml:space="preserve"> </w:t>
      </w:r>
      <w:r w:rsidR="00244DDF">
        <w:rPr>
          <w:rFonts w:eastAsia="宋体"/>
          <w:b/>
          <w:lang w:eastAsia="zh-CN"/>
        </w:rPr>
        <w:t xml:space="preserve">one </w:t>
      </w:r>
      <w:r w:rsidR="00244DDF">
        <w:rPr>
          <w:rFonts w:eastAsiaTheme="minorEastAsia"/>
          <w:b/>
        </w:rPr>
        <w:t>CORESET</w:t>
      </w:r>
      <w:r w:rsidRPr="00C16685">
        <w:rPr>
          <w:rFonts w:eastAsiaTheme="minorEastAsia"/>
          <w:b/>
        </w:rPr>
        <w:t xml:space="preserve"> </w:t>
      </w:r>
      <w:r w:rsidR="00244DDF">
        <w:rPr>
          <w:rFonts w:eastAsiaTheme="minorEastAsia"/>
          <w:b/>
        </w:rPr>
        <w:t xml:space="preserve">is configured </w:t>
      </w:r>
      <w:r w:rsidRPr="00C16685">
        <w:rPr>
          <w:rFonts w:eastAsiaTheme="minorEastAsia"/>
          <w:b/>
        </w:rPr>
        <w:t xml:space="preserve">with two TCI states in </w:t>
      </w:r>
      <w:r w:rsidRPr="00C16685">
        <w:rPr>
          <w:rFonts w:eastAsia="宋体"/>
          <w:b/>
          <w:lang w:eastAsia="zh-CN"/>
        </w:rPr>
        <w:t>HST-SFN</w:t>
      </w:r>
      <w:r w:rsidRPr="00C16685">
        <w:rPr>
          <w:rFonts w:eastAsiaTheme="minorEastAsia"/>
          <w:b/>
        </w:rPr>
        <w:t xml:space="preserve"> scenario</w:t>
      </w:r>
      <w:r w:rsidRPr="00C16685">
        <w:rPr>
          <w:rFonts w:eastAsia="宋体"/>
          <w:b/>
          <w:lang w:eastAsia="zh-CN"/>
        </w:rPr>
        <w:t>.</w:t>
      </w:r>
    </w:p>
    <w:p w14:paraId="31FEA06B" w14:textId="1E9AC12D" w:rsidR="00723777" w:rsidRDefault="00B053FE" w:rsidP="00751487">
      <w:pPr>
        <w:overflowPunct/>
        <w:autoSpaceDE/>
        <w:autoSpaceDN/>
        <w:adjustRightInd/>
        <w:jc w:val="both"/>
        <w:textAlignment w:val="auto"/>
        <w:rPr>
          <w:rFonts w:eastAsia="宋体"/>
          <w:lang w:eastAsia="zh-CN"/>
        </w:rPr>
      </w:pPr>
      <w:r>
        <w:rPr>
          <w:rFonts w:eastAsia="宋体"/>
          <w:lang w:eastAsia="zh-CN"/>
        </w:rPr>
        <w:t>T</w:t>
      </w:r>
      <w:r w:rsidR="008B0026">
        <w:rPr>
          <w:rFonts w:eastAsia="宋体"/>
          <w:lang w:eastAsia="zh-CN"/>
        </w:rPr>
        <w:t xml:space="preserve">he UE behaviour in R17 HST-SFN is quite different from R15/16, as analysed above. Therefore, re-using legacy requirements may not be an accurate solution for </w:t>
      </w:r>
      <w:r w:rsidR="00D00FA4">
        <w:rPr>
          <w:rFonts w:eastAsia="宋体"/>
          <w:lang w:eastAsia="zh-CN"/>
        </w:rPr>
        <w:t>R17 HST-SFN. UE may have to follow legacy behaviour exactly according to the spec specified in R15/16</w:t>
      </w:r>
      <w:r w:rsidR="00720685">
        <w:rPr>
          <w:rFonts w:eastAsia="宋体"/>
          <w:lang w:eastAsia="zh-CN"/>
        </w:rPr>
        <w:t xml:space="preserve">, and </w:t>
      </w:r>
      <w:r w:rsidR="00D00FA4">
        <w:rPr>
          <w:rFonts w:eastAsia="宋体"/>
          <w:lang w:eastAsia="zh-CN"/>
        </w:rPr>
        <w:t>may not behave properly in HST-SFN.</w:t>
      </w:r>
    </w:p>
    <w:p w14:paraId="5BB48B92" w14:textId="0A6FBC1D" w:rsidR="00D00FA4" w:rsidRPr="00371A85" w:rsidRDefault="00371A85" w:rsidP="00751487">
      <w:pPr>
        <w:overflowPunct/>
        <w:autoSpaceDE/>
        <w:autoSpaceDN/>
        <w:adjustRightInd/>
        <w:jc w:val="both"/>
        <w:textAlignment w:val="auto"/>
        <w:rPr>
          <w:rFonts w:eastAsia="宋体"/>
          <w:lang w:eastAsia="zh-CN"/>
        </w:rPr>
      </w:pPr>
      <w:r>
        <w:rPr>
          <w:rFonts w:eastAsia="宋体"/>
          <w:lang w:eastAsia="zh-CN"/>
        </w:rPr>
        <w:t xml:space="preserve">Therefore, it is necessary to introduce new </w:t>
      </w:r>
      <w:r w:rsidR="00382E0D">
        <w:rPr>
          <w:rFonts w:eastAsia="宋体"/>
          <w:lang w:eastAsia="zh-CN"/>
        </w:rPr>
        <w:t xml:space="preserve">BFD </w:t>
      </w:r>
      <w:r>
        <w:rPr>
          <w:rFonts w:eastAsia="宋体"/>
          <w:lang w:eastAsia="zh-CN"/>
        </w:rPr>
        <w:t>requirements</w:t>
      </w:r>
      <w:r w:rsidR="00382E0D">
        <w:rPr>
          <w:rFonts w:eastAsia="宋体"/>
          <w:lang w:eastAsia="zh-CN"/>
        </w:rPr>
        <w:t>, at least,</w:t>
      </w:r>
      <w:r>
        <w:rPr>
          <w:rFonts w:eastAsia="宋体"/>
          <w:lang w:eastAsia="zh-CN"/>
        </w:rPr>
        <w:t xml:space="preserve"> for R17 HST-SFN</w:t>
      </w:r>
      <w:r w:rsidR="00382E0D">
        <w:rPr>
          <w:rFonts w:eastAsia="宋体"/>
          <w:lang w:eastAsia="zh-CN"/>
        </w:rPr>
        <w:t xml:space="preserve">. In our view, </w:t>
      </w:r>
      <w:r w:rsidR="00D34A90">
        <w:rPr>
          <w:rFonts w:eastAsia="宋体"/>
          <w:lang w:eastAsia="zh-CN"/>
        </w:rPr>
        <w:t xml:space="preserve">it is also preferred to specify test cases to test corresponding UE behaviour for BFD. </w:t>
      </w:r>
      <w:r w:rsidR="00AB4DD4">
        <w:rPr>
          <w:rFonts w:eastAsia="宋体"/>
          <w:lang w:eastAsia="zh-CN"/>
        </w:rPr>
        <w:t>For the issue of BLER calculation, since QCL information from 2 TRSs are used simultaneously, the BLER should be also calculated based on this combined QCL information. In this case, it would better reflect the actual link quality for the corresponding PDCCH and PDSCH transmission</w:t>
      </w:r>
      <w:r w:rsidR="00FB70E9">
        <w:rPr>
          <w:rFonts w:eastAsia="宋体"/>
          <w:lang w:eastAsia="zh-CN"/>
        </w:rPr>
        <w:t>, either UE perform</w:t>
      </w:r>
      <w:r w:rsidR="00F50B2D">
        <w:rPr>
          <w:rFonts w:eastAsia="宋体"/>
          <w:lang w:eastAsia="zh-CN"/>
        </w:rPr>
        <w:t>s</w:t>
      </w:r>
      <w:r w:rsidR="00FB70E9">
        <w:rPr>
          <w:rFonts w:eastAsia="宋体"/>
          <w:lang w:eastAsia="zh-CN"/>
        </w:rPr>
        <w:t xml:space="preserve"> </w:t>
      </w:r>
      <w:r w:rsidR="00F50B2D">
        <w:rPr>
          <w:rFonts w:eastAsia="宋体"/>
          <w:lang w:eastAsia="zh-CN"/>
        </w:rPr>
        <w:t xml:space="preserve">SFN </w:t>
      </w:r>
      <w:r w:rsidR="00C70942">
        <w:rPr>
          <w:rFonts w:eastAsia="宋体"/>
          <w:lang w:eastAsia="zh-CN"/>
        </w:rPr>
        <w:t>time-</w:t>
      </w:r>
      <w:r w:rsidR="00A4016C">
        <w:rPr>
          <w:rFonts w:eastAsia="宋体"/>
          <w:lang w:eastAsia="zh-CN"/>
        </w:rPr>
        <w:t xml:space="preserve">frequency </w:t>
      </w:r>
      <w:r w:rsidR="00F50B2D">
        <w:rPr>
          <w:rFonts w:eastAsia="宋体"/>
          <w:lang w:eastAsia="zh-CN"/>
        </w:rPr>
        <w:t>tracking</w:t>
      </w:r>
      <w:r w:rsidR="00A4016C">
        <w:rPr>
          <w:rFonts w:eastAsia="宋体"/>
          <w:lang w:eastAsia="zh-CN"/>
        </w:rPr>
        <w:t xml:space="preserve"> based on 2 TRSs</w:t>
      </w:r>
      <w:r w:rsidR="00C70942">
        <w:rPr>
          <w:rFonts w:eastAsia="宋体"/>
          <w:lang w:eastAsia="zh-CN"/>
        </w:rPr>
        <w:t xml:space="preserve"> (i.e. Scheme 1)</w:t>
      </w:r>
      <w:r w:rsidR="00A4016C">
        <w:rPr>
          <w:rFonts w:eastAsia="宋体"/>
          <w:lang w:eastAsia="zh-CN"/>
        </w:rPr>
        <w:t>, or</w:t>
      </w:r>
      <w:r w:rsidR="00C70942">
        <w:rPr>
          <w:rFonts w:eastAsia="宋体"/>
          <w:lang w:eastAsia="zh-CN"/>
        </w:rPr>
        <w:t xml:space="preserve"> </w:t>
      </w:r>
      <w:r w:rsidR="003C7BDF">
        <w:rPr>
          <w:rFonts w:eastAsia="宋体"/>
          <w:lang w:eastAsia="zh-CN"/>
        </w:rPr>
        <w:t xml:space="preserve">UE </w:t>
      </w:r>
      <w:r w:rsidR="004D493E">
        <w:rPr>
          <w:rFonts w:eastAsia="宋体"/>
          <w:lang w:eastAsia="zh-CN"/>
        </w:rPr>
        <w:t>assumes</w:t>
      </w:r>
      <w:r w:rsidR="003C7BDF">
        <w:rPr>
          <w:rFonts w:eastAsia="宋体"/>
          <w:lang w:eastAsia="zh-CN"/>
        </w:rPr>
        <w:t xml:space="preserve"> </w:t>
      </w:r>
      <w:r w:rsidR="00B2028C">
        <w:rPr>
          <w:rFonts w:eastAsia="宋体"/>
          <w:lang w:eastAsia="zh-CN"/>
        </w:rPr>
        <w:t xml:space="preserve">TRP-pre-compensation </w:t>
      </w:r>
      <w:r w:rsidR="004D493E">
        <w:rPr>
          <w:rFonts w:eastAsia="宋体"/>
          <w:lang w:eastAsia="zh-CN"/>
        </w:rPr>
        <w:t>is available and only performs time-tracking based on 2</w:t>
      </w:r>
      <w:r w:rsidR="00426E02">
        <w:rPr>
          <w:rFonts w:eastAsia="宋体"/>
          <w:lang w:eastAsia="zh-CN"/>
        </w:rPr>
        <w:t xml:space="preserve"> </w:t>
      </w:r>
      <w:r w:rsidR="004D493E">
        <w:rPr>
          <w:rFonts w:eastAsia="宋体"/>
          <w:lang w:eastAsia="zh-CN"/>
        </w:rPr>
        <w:t>TRSs</w:t>
      </w:r>
      <w:r w:rsidR="001B516C">
        <w:rPr>
          <w:rFonts w:eastAsia="宋体"/>
          <w:lang w:eastAsia="zh-CN"/>
        </w:rPr>
        <w:t>.</w:t>
      </w:r>
    </w:p>
    <w:p w14:paraId="5511CB96" w14:textId="227E4C00" w:rsidR="009E2703" w:rsidRDefault="00F95A9E" w:rsidP="00751487">
      <w:pPr>
        <w:overflowPunct/>
        <w:autoSpaceDE/>
        <w:autoSpaceDN/>
        <w:adjustRightInd/>
        <w:jc w:val="both"/>
        <w:textAlignment w:val="auto"/>
        <w:rPr>
          <w:rFonts w:eastAsia="宋体"/>
          <w:lang w:eastAsia="zh-CN"/>
        </w:rPr>
      </w:pPr>
      <w:r>
        <w:rPr>
          <w:rFonts w:eastAsia="宋体"/>
          <w:lang w:eastAsia="zh-CN"/>
        </w:rPr>
        <w:t>Based on above discussion,</w:t>
      </w:r>
      <w:r w:rsidR="0084657C">
        <w:rPr>
          <w:rFonts w:eastAsia="宋体"/>
          <w:lang w:eastAsia="zh-CN"/>
        </w:rPr>
        <w:t xml:space="preserve"> we have the following </w:t>
      </w:r>
      <w:r w:rsidR="006A714B">
        <w:rPr>
          <w:rFonts w:eastAsia="宋体"/>
          <w:lang w:eastAsia="zh-CN"/>
        </w:rPr>
        <w:t xml:space="preserve">text </w:t>
      </w:r>
      <w:r w:rsidR="0084657C">
        <w:rPr>
          <w:rFonts w:eastAsia="宋体"/>
          <w:lang w:eastAsia="zh-CN"/>
        </w:rPr>
        <w:t>proposal for R17 HST-SFN BFD requirements.</w:t>
      </w:r>
      <w:r w:rsidR="00F22225">
        <w:rPr>
          <w:rFonts w:eastAsia="宋体"/>
          <w:lang w:eastAsia="zh-CN"/>
        </w:rPr>
        <w:t xml:space="preserve"> Note that the term ‘BFD-RS pair’ has not been captured in RAN1 spec according to latest RAN1 Running </w:t>
      </w:r>
      <w:proofErr w:type="gramStart"/>
      <w:r w:rsidR="00F22225">
        <w:rPr>
          <w:rFonts w:eastAsia="宋体"/>
          <w:lang w:eastAsia="zh-CN"/>
        </w:rPr>
        <w:t>CR[</w:t>
      </w:r>
      <w:proofErr w:type="gramEnd"/>
      <w:r w:rsidR="0085579D">
        <w:rPr>
          <w:rFonts w:eastAsia="宋体"/>
          <w:lang w:eastAsia="zh-CN"/>
        </w:rPr>
        <w:t>3</w:t>
      </w:r>
      <w:r w:rsidR="00F22225">
        <w:rPr>
          <w:rFonts w:eastAsia="宋体"/>
          <w:lang w:eastAsia="zh-CN"/>
        </w:rPr>
        <w:t>]</w:t>
      </w:r>
      <w:r w:rsidR="00017B8A">
        <w:rPr>
          <w:rFonts w:eastAsia="宋体"/>
          <w:lang w:eastAsia="zh-CN"/>
        </w:rPr>
        <w:t>.</w:t>
      </w:r>
    </w:p>
    <w:p w14:paraId="0F59A805" w14:textId="3025A2EC" w:rsidR="001B516C" w:rsidRDefault="0084657C" w:rsidP="0084657C">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24DF123A" wp14:editId="1CCAEE53">
                <wp:extent cx="5571565" cy="1404620"/>
                <wp:effectExtent l="0" t="0" r="10160" b="2476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43DBF0E7" w14:textId="3CE67217" w:rsidR="00C433CD" w:rsidRPr="0053031A" w:rsidRDefault="00C433CD" w:rsidP="0084657C">
                            <w:r>
                              <w:t>Text Proposal 1: TS 38.133 Clause 8.5.1</w:t>
                            </w:r>
                          </w:p>
                          <w:p w14:paraId="67B5ABA7" w14:textId="764D3A54" w:rsidR="00C433CD" w:rsidRPr="003C58AB" w:rsidRDefault="00061CFB" w:rsidP="00D6047E">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sidR="003850B2">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00512C19">
                              <w:rPr>
                                <w:rFonts w:ascii="Times" w:eastAsiaTheme="minorEastAsia" w:hAnsi="Times" w:cs="Times"/>
                                <w:color w:val="FF0000"/>
                                <w:lang w:eastAsia="zh-CN"/>
                              </w:rPr>
                              <w:t xml:space="preserve"> </w:t>
                            </w:r>
                            <w:r w:rsidRPr="003C58AB">
                              <w:rPr>
                                <w:iCs/>
                                <w:color w:val="FF0000"/>
                                <w:position w:val="-10"/>
                              </w:rPr>
                              <w:object w:dxaOrig="206" w:dyaOrig="402" w14:anchorId="7DC0A78E">
                                <v:shape id="_x0000_i1028" type="#_x0000_t75" style="width:10.3pt;height:20.1pt">
                                  <v:imagedata r:id="rId10" o:title=""/>
                                </v:shape>
                                <o:OLEObject Type="Embed" ProgID="Equation.3" ShapeID="_x0000_i1028" DrawAspect="Content" ObjectID="_1706390132" r:id="rId15"/>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w:t>
                            </w:r>
                            <w:proofErr w:type="spellStart"/>
                            <w:r w:rsidRPr="003C58AB">
                              <w:rPr>
                                <w:rFonts w:ascii="Times" w:eastAsia="Batang" w:hAnsi="Times" w:cs="Times"/>
                                <w:color w:val="FF0000"/>
                              </w:rPr>
                              <w:t>Q</w:t>
                            </w:r>
                            <w:r w:rsidRPr="003C58AB">
                              <w:rPr>
                                <w:rFonts w:ascii="Times" w:eastAsia="Batang" w:hAnsi="Times" w:cs="Times"/>
                                <w:color w:val="FF0000"/>
                                <w:vertAlign w:val="subscript"/>
                              </w:rPr>
                              <w:t>out_LR</w:t>
                            </w:r>
                            <w:proofErr w:type="spellEnd"/>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00C433CD" w:rsidRPr="006530B0">
                              <w:rPr>
                                <w:rFonts w:ascii="Times" w:eastAsiaTheme="minorEastAsia" w:hAnsi="Times" w:cs="Times"/>
                                <w:color w:val="FF0000"/>
                                <w:lang w:eastAsia="zh-CN"/>
                              </w:rPr>
                              <w:t>,</w:t>
                            </w:r>
                            <w:r w:rsidR="00C433CD" w:rsidRPr="006530B0">
                              <w:rPr>
                                <w:rFonts w:ascii="Times" w:eastAsia="Batang" w:hAnsi="Times" w:cs="Times"/>
                                <w:color w:val="FF0000"/>
                              </w:rPr>
                              <w:t xml:space="preserve"> o</w:t>
                            </w:r>
                            <w:r w:rsidR="00C433CD" w:rsidRPr="007133E5">
                              <w:rPr>
                                <w:rFonts w:ascii="Times" w:eastAsia="Batang" w:hAnsi="Times" w:cs="Times"/>
                              </w:rPr>
                              <w:t xml:space="preserve">n each RS resource configuration in the set </w:t>
                            </w:r>
                            <w:r w:rsidR="00C433CD" w:rsidRPr="009C5807">
                              <w:rPr>
                                <w:iCs/>
                                <w:position w:val="-10"/>
                              </w:rPr>
                              <w:object w:dxaOrig="206" w:dyaOrig="402" w14:anchorId="3AEBCBA0">
                                <v:shape id="_x0000_i1030" type="#_x0000_t75" style="width:10.3pt;height:20.1pt">
                                  <v:imagedata r:id="rId10" o:title=""/>
                                </v:shape>
                                <o:OLEObject Type="Embed" ProgID="Equation.3" ShapeID="_x0000_i1030" DrawAspect="Content" ObjectID="_1706390133" r:id="rId16"/>
                              </w:object>
                            </w:r>
                            <w:r w:rsidR="00C433CD" w:rsidRPr="007133E5">
                              <w:rPr>
                                <w:rFonts w:ascii="Times" w:eastAsia="Batang" w:hAnsi="Times" w:cs="Times"/>
                              </w:rPr>
                              <w:t xml:space="preserve">, the UE shall estimate the radio link quality and compare it to the threshold </w:t>
                            </w:r>
                            <w:proofErr w:type="spellStart"/>
                            <w:r w:rsidR="00C433CD" w:rsidRPr="007133E5">
                              <w:rPr>
                                <w:rFonts w:ascii="Times" w:eastAsia="Batang" w:hAnsi="Times" w:cs="Times"/>
                              </w:rPr>
                              <w:t>Q</w:t>
                            </w:r>
                            <w:r w:rsidR="00C433CD" w:rsidRPr="00290699">
                              <w:rPr>
                                <w:rFonts w:ascii="Times" w:eastAsia="Batang" w:hAnsi="Times" w:cs="Times"/>
                                <w:vertAlign w:val="subscript"/>
                              </w:rPr>
                              <w:t>out_LR</w:t>
                            </w:r>
                            <w:proofErr w:type="spellEnd"/>
                            <w:r w:rsidR="00C433CD" w:rsidRPr="007133E5">
                              <w:rPr>
                                <w:rFonts w:ascii="Times" w:eastAsia="Batang" w:hAnsi="Times" w:cs="Times"/>
                              </w:rPr>
                              <w:t xml:space="preserve"> for the purpose of </w:t>
                            </w:r>
                            <w:r w:rsidR="00C433CD" w:rsidRPr="003C58AB">
                              <w:rPr>
                                <w:rFonts w:ascii="Times" w:eastAsia="Batang" w:hAnsi="Times" w:cs="Times"/>
                                <w:strike/>
                                <w:color w:val="FF0000"/>
                              </w:rPr>
                              <w:t>accessing</w:t>
                            </w:r>
                            <w:r w:rsidR="00C433CD" w:rsidRPr="003C58AB">
                              <w:rPr>
                                <w:rFonts w:ascii="Times" w:eastAsia="Batang" w:hAnsi="Times" w:cs="Times"/>
                                <w:color w:val="FF0000"/>
                              </w:rPr>
                              <w:t xml:space="preserve"> assessing</w:t>
                            </w:r>
                            <w:r w:rsidR="00C433CD">
                              <w:rPr>
                                <w:rFonts w:ascii="Times" w:eastAsia="Batang" w:hAnsi="Times" w:cs="Times"/>
                              </w:rPr>
                              <w:t xml:space="preserve"> </w:t>
                            </w:r>
                            <w:r w:rsidR="00C433CD" w:rsidRPr="007133E5">
                              <w:rPr>
                                <w:rFonts w:ascii="Times" w:eastAsia="Batang" w:hAnsi="Times" w:cs="Times"/>
                              </w:rPr>
                              <w:t>downlink radio link quality of the serving cell beams.</w:t>
                            </w:r>
                            <w:r w:rsidR="00C433CD">
                              <w:rPr>
                                <w:rFonts w:ascii="Times" w:eastAsia="Batang" w:hAnsi="Times" w:cs="Times"/>
                              </w:rPr>
                              <w:t xml:space="preserve"> </w:t>
                            </w:r>
                          </w:p>
                        </w:txbxContent>
                      </wps:txbx>
                      <wps:bodyPr rot="0" vert="horz" wrap="square" lIns="91440" tIns="45720" rIns="91440" bIns="45720" anchor="t" anchorCtr="0">
                        <a:spAutoFit/>
                      </wps:bodyPr>
                    </wps:wsp>
                  </a:graphicData>
                </a:graphic>
              </wp:inline>
            </w:drawing>
          </mc:Choice>
          <mc:Fallback>
            <w:pict>
              <v:shape w14:anchorId="24DF123A" id="文本框 4" o:spid="_x0000_s1030"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">
                <v:textbox style="mso-fit-shape-to-text:t">
                  <w:txbxContent>
                    <w:p w14:paraId="43DBF0E7" w14:textId="3CE67217" w:rsidR="00C433CD" w:rsidRPr="0053031A" w:rsidRDefault="00C433CD" w:rsidP="0084657C">
                      <w:r>
                        <w:t>Text Proposal 1: TS 38.133 Clause 8.5.1</w:t>
                      </w:r>
                    </w:p>
                    <w:p w14:paraId="67B5ABA7" w14:textId="764D3A54" w:rsidR="00C433CD" w:rsidRPr="003C58AB" w:rsidRDefault="00061CFB" w:rsidP="00D6047E">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sidR="003850B2">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00512C19">
                        <w:rPr>
                          <w:rFonts w:ascii="Times" w:eastAsiaTheme="minorEastAsia" w:hAnsi="Times" w:cs="Times"/>
                          <w:color w:val="FF0000"/>
                          <w:lang w:eastAsia="zh-CN"/>
                        </w:rPr>
                        <w:t xml:space="preserve"> </w:t>
                      </w:r>
                      <w:r w:rsidRPr="003C58AB">
                        <w:rPr>
                          <w:iCs/>
                          <w:color w:val="FF0000"/>
                          <w:position w:val="-10"/>
                        </w:rPr>
                        <w:object w:dxaOrig="212" w:dyaOrig="406" w14:anchorId="7DC0A78E">
                          <v:shape id="_x0000_i1028" type="#_x0000_t75" style="width:10.5pt;height:20.25pt">
                            <v:imagedata r:id="rId13" o:title=""/>
                          </v:shape>
                          <o:OLEObject Type="Embed" ProgID="Equation.3" ShapeID="_x0000_i1028" DrawAspect="Content" ObjectID="_1706173427" r:id="rId17"/>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w:t>
                      </w:r>
                      <w:proofErr w:type="spellStart"/>
                      <w:r w:rsidRPr="003C58AB">
                        <w:rPr>
                          <w:rFonts w:ascii="Times" w:eastAsia="Batang" w:hAnsi="Times" w:cs="Times"/>
                          <w:color w:val="FF0000"/>
                        </w:rPr>
                        <w:t>Q</w:t>
                      </w:r>
                      <w:r w:rsidRPr="003C58AB">
                        <w:rPr>
                          <w:rFonts w:ascii="Times" w:eastAsia="Batang" w:hAnsi="Times" w:cs="Times"/>
                          <w:color w:val="FF0000"/>
                          <w:vertAlign w:val="subscript"/>
                        </w:rPr>
                        <w:t>out_LR</w:t>
                      </w:r>
                      <w:proofErr w:type="spellEnd"/>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00C433CD" w:rsidRPr="006530B0">
                        <w:rPr>
                          <w:rFonts w:ascii="Times" w:eastAsiaTheme="minorEastAsia" w:hAnsi="Times" w:cs="Times"/>
                          <w:color w:val="FF0000"/>
                          <w:lang w:eastAsia="zh-CN"/>
                        </w:rPr>
                        <w:t>,</w:t>
                      </w:r>
                      <w:r w:rsidR="00C433CD" w:rsidRPr="006530B0">
                        <w:rPr>
                          <w:rFonts w:ascii="Times" w:eastAsia="Batang" w:hAnsi="Times" w:cs="Times"/>
                          <w:color w:val="FF0000"/>
                        </w:rPr>
                        <w:t xml:space="preserve"> o</w:t>
                      </w:r>
                      <w:r w:rsidR="00C433CD" w:rsidRPr="007133E5">
                        <w:rPr>
                          <w:rFonts w:ascii="Times" w:eastAsia="Batang" w:hAnsi="Times" w:cs="Times"/>
                        </w:rPr>
                        <w:t xml:space="preserve">n each RS resource configuration in the set </w:t>
                      </w:r>
                      <w:r w:rsidR="00C433CD" w:rsidRPr="009C5807">
                        <w:rPr>
                          <w:iCs/>
                          <w:position w:val="-10"/>
                        </w:rPr>
                        <w:object w:dxaOrig="212" w:dyaOrig="406" w14:anchorId="3AEBCBA0">
                          <v:shape id="_x0000_i1030" type="#_x0000_t75" style="width:10.5pt;height:20.25pt">
                            <v:imagedata r:id="rId13" o:title=""/>
                          </v:shape>
                          <o:OLEObject Type="Embed" ProgID="Equation.3" ShapeID="_x0000_i1030" DrawAspect="Content" ObjectID="_1706173428" r:id="rId18"/>
                        </w:object>
                      </w:r>
                      <w:r w:rsidR="00C433CD" w:rsidRPr="007133E5">
                        <w:rPr>
                          <w:rFonts w:ascii="Times" w:eastAsia="Batang" w:hAnsi="Times" w:cs="Times"/>
                        </w:rPr>
                        <w:t xml:space="preserve">, the UE shall estimate the radio link quality and compare it to the threshold </w:t>
                      </w:r>
                      <w:proofErr w:type="spellStart"/>
                      <w:r w:rsidR="00C433CD" w:rsidRPr="007133E5">
                        <w:rPr>
                          <w:rFonts w:ascii="Times" w:eastAsia="Batang" w:hAnsi="Times" w:cs="Times"/>
                        </w:rPr>
                        <w:t>Q</w:t>
                      </w:r>
                      <w:r w:rsidR="00C433CD" w:rsidRPr="00290699">
                        <w:rPr>
                          <w:rFonts w:ascii="Times" w:eastAsia="Batang" w:hAnsi="Times" w:cs="Times"/>
                          <w:vertAlign w:val="subscript"/>
                        </w:rPr>
                        <w:t>out_LR</w:t>
                      </w:r>
                      <w:proofErr w:type="spellEnd"/>
                      <w:r w:rsidR="00C433CD" w:rsidRPr="007133E5">
                        <w:rPr>
                          <w:rFonts w:ascii="Times" w:eastAsia="Batang" w:hAnsi="Times" w:cs="Times"/>
                        </w:rPr>
                        <w:t xml:space="preserve"> for the purpose of </w:t>
                      </w:r>
                      <w:r w:rsidR="00C433CD" w:rsidRPr="003C58AB">
                        <w:rPr>
                          <w:rFonts w:ascii="Times" w:eastAsia="Batang" w:hAnsi="Times" w:cs="Times"/>
                          <w:strike/>
                          <w:color w:val="FF0000"/>
                        </w:rPr>
                        <w:t>accessing</w:t>
                      </w:r>
                      <w:r w:rsidR="00C433CD" w:rsidRPr="003C58AB">
                        <w:rPr>
                          <w:rFonts w:ascii="Times" w:eastAsia="Batang" w:hAnsi="Times" w:cs="Times"/>
                          <w:color w:val="FF0000"/>
                        </w:rPr>
                        <w:t xml:space="preserve"> assessing</w:t>
                      </w:r>
                      <w:r w:rsidR="00C433CD">
                        <w:rPr>
                          <w:rFonts w:ascii="Times" w:eastAsia="Batang" w:hAnsi="Times" w:cs="Times"/>
                        </w:rPr>
                        <w:t xml:space="preserve"> </w:t>
                      </w:r>
                      <w:r w:rsidR="00C433CD" w:rsidRPr="007133E5">
                        <w:rPr>
                          <w:rFonts w:ascii="Times" w:eastAsia="Batang" w:hAnsi="Times" w:cs="Times"/>
                        </w:rPr>
                        <w:t>downlink radio link quality of the serving cell beams.</w:t>
                      </w:r>
                      <w:r w:rsidR="00C433CD">
                        <w:rPr>
                          <w:rFonts w:ascii="Times" w:eastAsia="Batang" w:hAnsi="Times" w:cs="Times"/>
                        </w:rPr>
                        <w:t xml:space="preserve"> </w:t>
                      </w:r>
                    </w:p>
                  </w:txbxContent>
                </v:textbox>
                <w10:anchorlock/>
              </v:shape>
            </w:pict>
          </mc:Fallback>
        </mc:AlternateContent>
      </w:r>
    </w:p>
    <w:p w14:paraId="7E7956B9" w14:textId="05889447" w:rsidR="00223335" w:rsidRDefault="00223335" w:rsidP="00223335">
      <w:pPr>
        <w:overflowPunct/>
        <w:autoSpaceDE/>
        <w:autoSpaceDN/>
        <w:adjustRightInd/>
        <w:jc w:val="both"/>
        <w:textAlignment w:val="auto"/>
        <w:rPr>
          <w:rFonts w:eastAsia="宋体"/>
          <w:lang w:eastAsia="zh-CN"/>
        </w:rPr>
      </w:pPr>
      <w:r>
        <w:rPr>
          <w:rFonts w:eastAsia="宋体" w:hint="eastAsia"/>
          <w:lang w:eastAsia="zh-CN"/>
        </w:rPr>
        <w:lastRenderedPageBreak/>
        <w:t>B</w:t>
      </w:r>
      <w:r>
        <w:rPr>
          <w:rFonts w:eastAsia="宋体"/>
          <w:lang w:eastAsia="zh-CN"/>
        </w:rPr>
        <w:t xml:space="preserve">esides, </w:t>
      </w:r>
      <w:r>
        <w:rPr>
          <w:rFonts w:eastAsia="宋体" w:hint="eastAsia"/>
          <w:lang w:eastAsia="zh-CN"/>
        </w:rPr>
        <w:t>in</w:t>
      </w:r>
      <w:r>
        <w:rPr>
          <w:rFonts w:eastAsia="宋体"/>
          <w:lang w:eastAsia="zh-CN"/>
        </w:rPr>
        <w:t xml:space="preserve"> TS 38.133, the same description can be found for the RLM case in clause 8.1.1. However, there is </w:t>
      </w:r>
      <w:r w:rsidR="00387788">
        <w:rPr>
          <w:rFonts w:eastAsia="宋体"/>
          <w:lang w:eastAsia="zh-CN"/>
        </w:rPr>
        <w:t xml:space="preserve">still </w:t>
      </w:r>
      <w:r>
        <w:rPr>
          <w:rFonts w:eastAsia="宋体"/>
          <w:lang w:eastAsia="zh-CN"/>
        </w:rPr>
        <w:t>no conclusion on RLM-RS pair</w:t>
      </w:r>
      <w:r w:rsidR="00387788">
        <w:rPr>
          <w:rFonts w:eastAsia="宋体"/>
          <w:lang w:eastAsia="zh-CN"/>
        </w:rPr>
        <w:t xml:space="preserve"> yet in RAN1</w:t>
      </w:r>
      <w:r>
        <w:rPr>
          <w:rFonts w:eastAsia="宋体"/>
          <w:lang w:eastAsia="zh-CN"/>
        </w:rPr>
        <w:t xml:space="preserve">. In our view, the same clarification can be applied to RLM-RS, as the text proposal adopted below. </w:t>
      </w:r>
    </w:p>
    <w:p w14:paraId="31CD2DE8" w14:textId="77777777" w:rsidR="009D3220" w:rsidRDefault="009D3220" w:rsidP="009D3220">
      <w:pPr>
        <w:overflowPunct/>
        <w:autoSpaceDE/>
        <w:autoSpaceDN/>
        <w:adjustRightInd/>
        <w:jc w:val="center"/>
        <w:textAlignment w:val="auto"/>
        <w:rPr>
          <w:rFonts w:eastAsia="宋体"/>
          <w:b/>
          <w:lang w:eastAsia="zh-CN"/>
        </w:rPr>
      </w:pPr>
      <w:r w:rsidRPr="004D302F">
        <w:rPr>
          <w:rFonts w:eastAsia="宋体"/>
          <w:noProof/>
          <w:lang w:eastAsia="zh-CN"/>
        </w:rPr>
        <mc:AlternateContent>
          <mc:Choice Requires="wps">
            <w:drawing>
              <wp:inline distT="0" distB="0" distL="0" distR="0" wp14:anchorId="7DA8FE29" wp14:editId="572B6A0C">
                <wp:extent cx="5571565" cy="1404620"/>
                <wp:effectExtent l="0" t="0" r="10160" b="2476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0F924AEF" w14:textId="27D2CC2E" w:rsidR="00C433CD" w:rsidRPr="0053031A" w:rsidRDefault="00C433CD" w:rsidP="009D3220">
                            <w:r>
                              <w:t>Text Proposal 2: TS 38.133 Clause 8.1.1</w:t>
                            </w:r>
                          </w:p>
                          <w:p w14:paraId="7A517642" w14:textId="308E3793" w:rsidR="00C433CD" w:rsidRPr="003C58AB" w:rsidRDefault="00C82C84" w:rsidP="009D3220">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00FD44F3" w:rsidRPr="003C58AB">
                              <w:rPr>
                                <w:rFonts w:ascii="Times" w:eastAsiaTheme="minorEastAsia" w:hAnsi="Times" w:cs="Times"/>
                                <w:color w:val="FF0000"/>
                                <w:lang w:eastAsia="zh-CN"/>
                              </w:rPr>
                              <w:t xml:space="preserve">, </w:t>
                            </w:r>
                            <w:r w:rsidR="00FD44F3" w:rsidRPr="003C58AB">
                              <w:rPr>
                                <w:rFonts w:ascii="Times" w:eastAsia="Batang" w:hAnsi="Times" w:cs="Times"/>
                                <w:color w:val="FF0000"/>
                              </w:rPr>
                              <w:t xml:space="preserve">on </w:t>
                            </w:r>
                            <w:r w:rsidR="003850B2">
                              <w:rPr>
                                <w:rFonts w:ascii="Times" w:eastAsia="Batang" w:hAnsi="Times" w:cs="Times"/>
                                <w:color w:val="FF0000"/>
                              </w:rPr>
                              <w:t>the</w:t>
                            </w:r>
                            <w:r w:rsidR="00FD44F3" w:rsidRPr="003C58AB">
                              <w:rPr>
                                <w:rFonts w:ascii="Times" w:eastAsia="Batang" w:hAnsi="Times" w:cs="Times"/>
                                <w:color w:val="FF0000"/>
                              </w:rPr>
                              <w:t xml:space="preserve"> </w:t>
                            </w:r>
                            <w:r w:rsidR="00FD44F3" w:rsidRPr="00970C0C">
                              <w:rPr>
                                <w:rFonts w:ascii="Times" w:eastAsia="Batang" w:hAnsi="Times" w:cs="Times"/>
                                <w:color w:val="FF0000"/>
                                <w:highlight w:val="yellow"/>
                              </w:rPr>
                              <w:t>[RLM-RS pair]</w:t>
                            </w:r>
                            <w:r w:rsidR="00FD44F3" w:rsidRPr="00EC554A">
                              <w:rPr>
                                <w:iCs/>
                                <w:color w:val="FF0000"/>
                              </w:rPr>
                              <w:t xml:space="preserve">, </w:t>
                            </w:r>
                            <w:r w:rsidR="00FD44F3" w:rsidRPr="00EC554A">
                              <w:rPr>
                                <w:rFonts w:ascii="Times" w:eastAsia="Batang" w:hAnsi="Times" w:cs="Times"/>
                                <w:color w:val="FF0000"/>
                              </w:rPr>
                              <w:t xml:space="preserve">the UE shall estimate the downlink radio link quality and compare it to the thresholds </w:t>
                            </w:r>
                            <w:proofErr w:type="spellStart"/>
                            <w:r w:rsidR="00FD44F3" w:rsidRPr="00EC554A">
                              <w:rPr>
                                <w:rFonts w:ascii="Times" w:eastAsia="Batang" w:hAnsi="Times" w:cs="Times"/>
                                <w:color w:val="FF0000"/>
                              </w:rPr>
                              <w:t>Q</w:t>
                            </w:r>
                            <w:r w:rsidR="00FD44F3" w:rsidRPr="00EC554A">
                              <w:rPr>
                                <w:rFonts w:ascii="Times" w:eastAsia="Batang" w:hAnsi="Times" w:cs="Times"/>
                                <w:color w:val="FF0000"/>
                                <w:vertAlign w:val="subscript"/>
                              </w:rPr>
                              <w:t>out</w:t>
                            </w:r>
                            <w:proofErr w:type="spellEnd"/>
                            <w:r w:rsidR="00FD44F3" w:rsidRPr="00EC554A">
                              <w:rPr>
                                <w:rFonts w:ascii="Times" w:eastAsia="Batang" w:hAnsi="Times" w:cs="Times"/>
                                <w:color w:val="FF0000"/>
                              </w:rPr>
                              <w:t xml:space="preserve"> and Q</w:t>
                            </w:r>
                            <w:r w:rsidR="00FD44F3" w:rsidRPr="00EC554A">
                              <w:rPr>
                                <w:rFonts w:ascii="Times" w:eastAsia="Batang" w:hAnsi="Times" w:cs="Times"/>
                                <w:color w:val="FF0000"/>
                                <w:vertAlign w:val="subscript"/>
                              </w:rPr>
                              <w:t>in</w:t>
                            </w:r>
                            <w:r w:rsidR="00FD44F3" w:rsidRPr="00EC554A">
                              <w:rPr>
                                <w:rFonts w:ascii="Times" w:eastAsia="Batang" w:hAnsi="Times" w:cs="Times"/>
                                <w:color w:val="FF0000"/>
                              </w:rPr>
                              <w:t xml:space="preserve"> for the purpose of monitoring downlink radio link quality of the cell.</w:t>
                            </w:r>
                            <w:r w:rsidR="00FD44F3">
                              <w:rPr>
                                <w:rFonts w:ascii="Times" w:eastAsia="Batang" w:hAnsi="Times" w:cs="Times"/>
                                <w:color w:val="FF0000"/>
                              </w:rPr>
                              <w:t xml:space="preserve"> Otherwise</w:t>
                            </w:r>
                            <w:r w:rsidR="00C433CD" w:rsidRPr="006530B0">
                              <w:rPr>
                                <w:rFonts w:ascii="Times" w:eastAsiaTheme="minorEastAsia" w:hAnsi="Times" w:cs="Times"/>
                                <w:color w:val="FF0000"/>
                                <w:lang w:eastAsia="zh-CN"/>
                              </w:rPr>
                              <w:t>,</w:t>
                            </w:r>
                            <w:r w:rsidR="00C433CD" w:rsidRPr="006530B0">
                              <w:rPr>
                                <w:rFonts w:ascii="Times" w:eastAsia="Batang" w:hAnsi="Times" w:cs="Times"/>
                                <w:color w:val="FF0000"/>
                              </w:rPr>
                              <w:t xml:space="preserve"> o</w:t>
                            </w:r>
                            <w:r w:rsidR="00C433CD" w:rsidRPr="007133E5">
                              <w:rPr>
                                <w:rFonts w:ascii="Times" w:eastAsia="Batang" w:hAnsi="Times" w:cs="Times"/>
                              </w:rPr>
                              <w:t>n</w:t>
                            </w:r>
                            <w:r w:rsidR="00C433CD" w:rsidRPr="00E2056C">
                              <w:t xml:space="preserve"> </w:t>
                            </w:r>
                            <w:r w:rsidR="00C433CD" w:rsidRPr="00E2056C">
                              <w:rPr>
                                <w:rFonts w:ascii="Times" w:eastAsia="Batang" w:hAnsi="Times" w:cs="Times"/>
                              </w:rPr>
                              <w:t xml:space="preserve">each RLM-RS resource, the UE shall estimate the downlink radio link quality and compare it to the thresholds </w:t>
                            </w:r>
                            <w:proofErr w:type="spellStart"/>
                            <w:r w:rsidR="00C433CD" w:rsidRPr="00E2056C">
                              <w:rPr>
                                <w:rFonts w:ascii="Times" w:eastAsia="Batang" w:hAnsi="Times" w:cs="Times"/>
                              </w:rPr>
                              <w:t>Q</w:t>
                            </w:r>
                            <w:r w:rsidR="00C433CD" w:rsidRPr="00EC6A95">
                              <w:rPr>
                                <w:rFonts w:ascii="Times" w:eastAsia="Batang" w:hAnsi="Times" w:cs="Times"/>
                                <w:vertAlign w:val="subscript"/>
                              </w:rPr>
                              <w:t>out</w:t>
                            </w:r>
                            <w:proofErr w:type="spellEnd"/>
                            <w:r w:rsidR="00C433CD" w:rsidRPr="00E2056C">
                              <w:rPr>
                                <w:rFonts w:ascii="Times" w:eastAsia="Batang" w:hAnsi="Times" w:cs="Times"/>
                              </w:rPr>
                              <w:t xml:space="preserve"> and Q</w:t>
                            </w:r>
                            <w:r w:rsidR="00C433CD" w:rsidRPr="00EC6A95">
                              <w:rPr>
                                <w:rFonts w:ascii="Times" w:eastAsia="Batang" w:hAnsi="Times" w:cs="Times"/>
                                <w:vertAlign w:val="subscript"/>
                              </w:rPr>
                              <w:t>in</w:t>
                            </w:r>
                            <w:r w:rsidR="00C433CD" w:rsidRPr="00E2056C">
                              <w:rPr>
                                <w:rFonts w:ascii="Times" w:eastAsia="Batang" w:hAnsi="Times" w:cs="Times"/>
                              </w:rPr>
                              <w:t xml:space="preserve"> for the purpose of monitoring downlink radio link quality of the cell</w:t>
                            </w:r>
                            <w:r w:rsidR="00C433CD" w:rsidRPr="007133E5">
                              <w:rPr>
                                <w:rFonts w:ascii="Times" w:eastAsia="Batang" w:hAnsi="Times" w:cs="Times"/>
                              </w:rPr>
                              <w:t>.</w:t>
                            </w:r>
                          </w:p>
                        </w:txbxContent>
                      </wps:txbx>
                      <wps:bodyPr rot="0" vert="horz" wrap="square" lIns="91440" tIns="45720" rIns="91440" bIns="45720" anchor="t" anchorCtr="0">
                        <a:spAutoFit/>
                      </wps:bodyPr>
                    </wps:wsp>
                  </a:graphicData>
                </a:graphic>
              </wp:inline>
            </w:drawing>
          </mc:Choice>
          <mc:Fallback>
            <w:pict>
              <v:shape w14:anchorId="7DA8FE29" id="文本框 5" o:spid="_x0000_s1031"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">
                <v:textbox style="mso-fit-shape-to-text:t">
                  <w:txbxContent>
                    <w:p w14:paraId="0F924AEF" w14:textId="27D2CC2E" w:rsidR="00C433CD" w:rsidRPr="0053031A" w:rsidRDefault="00C433CD" w:rsidP="009D3220">
                      <w:r>
                        <w:t>Text Proposal 2: TS 38.133 Clause 8.1.1</w:t>
                      </w:r>
                    </w:p>
                    <w:p w14:paraId="7A517642" w14:textId="308E3793" w:rsidR="00C433CD" w:rsidRPr="003C58AB" w:rsidRDefault="00C82C84" w:rsidP="009D3220">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00FD44F3" w:rsidRPr="003C58AB">
                        <w:rPr>
                          <w:rFonts w:ascii="Times" w:eastAsiaTheme="minorEastAsia" w:hAnsi="Times" w:cs="Times"/>
                          <w:color w:val="FF0000"/>
                          <w:lang w:eastAsia="zh-CN"/>
                        </w:rPr>
                        <w:t xml:space="preserve">, </w:t>
                      </w:r>
                      <w:r w:rsidR="00FD44F3" w:rsidRPr="003C58AB">
                        <w:rPr>
                          <w:rFonts w:ascii="Times" w:eastAsia="Batang" w:hAnsi="Times" w:cs="Times"/>
                          <w:color w:val="FF0000"/>
                        </w:rPr>
                        <w:t xml:space="preserve">on </w:t>
                      </w:r>
                      <w:r w:rsidR="003850B2">
                        <w:rPr>
                          <w:rFonts w:ascii="Times" w:eastAsia="Batang" w:hAnsi="Times" w:cs="Times"/>
                          <w:color w:val="FF0000"/>
                        </w:rPr>
                        <w:t>the</w:t>
                      </w:r>
                      <w:r w:rsidR="00FD44F3" w:rsidRPr="003C58AB">
                        <w:rPr>
                          <w:rFonts w:ascii="Times" w:eastAsia="Batang" w:hAnsi="Times" w:cs="Times"/>
                          <w:color w:val="FF0000"/>
                        </w:rPr>
                        <w:t xml:space="preserve"> </w:t>
                      </w:r>
                      <w:r w:rsidR="00FD44F3" w:rsidRPr="00970C0C">
                        <w:rPr>
                          <w:rFonts w:ascii="Times" w:eastAsia="Batang" w:hAnsi="Times" w:cs="Times"/>
                          <w:color w:val="FF0000"/>
                          <w:highlight w:val="yellow"/>
                        </w:rPr>
                        <w:t>[RLM-RS pair]</w:t>
                      </w:r>
                      <w:r w:rsidR="00FD44F3" w:rsidRPr="00EC554A">
                        <w:rPr>
                          <w:iCs/>
                          <w:color w:val="FF0000"/>
                        </w:rPr>
                        <w:t xml:space="preserve">, </w:t>
                      </w:r>
                      <w:r w:rsidR="00FD44F3" w:rsidRPr="00EC554A">
                        <w:rPr>
                          <w:rFonts w:ascii="Times" w:eastAsia="Batang" w:hAnsi="Times" w:cs="Times"/>
                          <w:color w:val="FF0000"/>
                        </w:rPr>
                        <w:t xml:space="preserve">the UE shall estimate the downlink radio link quality and compare it to the thresholds </w:t>
                      </w:r>
                      <w:proofErr w:type="spellStart"/>
                      <w:r w:rsidR="00FD44F3" w:rsidRPr="00EC554A">
                        <w:rPr>
                          <w:rFonts w:ascii="Times" w:eastAsia="Batang" w:hAnsi="Times" w:cs="Times"/>
                          <w:color w:val="FF0000"/>
                        </w:rPr>
                        <w:t>Q</w:t>
                      </w:r>
                      <w:r w:rsidR="00FD44F3" w:rsidRPr="00EC554A">
                        <w:rPr>
                          <w:rFonts w:ascii="Times" w:eastAsia="Batang" w:hAnsi="Times" w:cs="Times"/>
                          <w:color w:val="FF0000"/>
                          <w:vertAlign w:val="subscript"/>
                        </w:rPr>
                        <w:t>out</w:t>
                      </w:r>
                      <w:proofErr w:type="spellEnd"/>
                      <w:r w:rsidR="00FD44F3" w:rsidRPr="00EC554A">
                        <w:rPr>
                          <w:rFonts w:ascii="Times" w:eastAsia="Batang" w:hAnsi="Times" w:cs="Times"/>
                          <w:color w:val="FF0000"/>
                        </w:rPr>
                        <w:t xml:space="preserve"> and Q</w:t>
                      </w:r>
                      <w:r w:rsidR="00FD44F3" w:rsidRPr="00EC554A">
                        <w:rPr>
                          <w:rFonts w:ascii="Times" w:eastAsia="Batang" w:hAnsi="Times" w:cs="Times"/>
                          <w:color w:val="FF0000"/>
                          <w:vertAlign w:val="subscript"/>
                        </w:rPr>
                        <w:t>in</w:t>
                      </w:r>
                      <w:r w:rsidR="00FD44F3" w:rsidRPr="00EC554A">
                        <w:rPr>
                          <w:rFonts w:ascii="Times" w:eastAsia="Batang" w:hAnsi="Times" w:cs="Times"/>
                          <w:color w:val="FF0000"/>
                        </w:rPr>
                        <w:t xml:space="preserve"> for the purpose of monitoring downlink radio link quality of the cell.</w:t>
                      </w:r>
                      <w:r w:rsidR="00FD44F3">
                        <w:rPr>
                          <w:rFonts w:ascii="Times" w:eastAsia="Batang" w:hAnsi="Times" w:cs="Times"/>
                          <w:color w:val="FF0000"/>
                        </w:rPr>
                        <w:t xml:space="preserve"> Otherwise</w:t>
                      </w:r>
                      <w:r w:rsidR="00C433CD" w:rsidRPr="006530B0">
                        <w:rPr>
                          <w:rFonts w:ascii="Times" w:eastAsiaTheme="minorEastAsia" w:hAnsi="Times" w:cs="Times"/>
                          <w:color w:val="FF0000"/>
                          <w:lang w:eastAsia="zh-CN"/>
                        </w:rPr>
                        <w:t>,</w:t>
                      </w:r>
                      <w:r w:rsidR="00C433CD" w:rsidRPr="006530B0">
                        <w:rPr>
                          <w:rFonts w:ascii="Times" w:eastAsia="Batang" w:hAnsi="Times" w:cs="Times"/>
                          <w:color w:val="FF0000"/>
                        </w:rPr>
                        <w:t xml:space="preserve"> o</w:t>
                      </w:r>
                      <w:r w:rsidR="00C433CD" w:rsidRPr="007133E5">
                        <w:rPr>
                          <w:rFonts w:ascii="Times" w:eastAsia="Batang" w:hAnsi="Times" w:cs="Times"/>
                        </w:rPr>
                        <w:t>n</w:t>
                      </w:r>
                      <w:r w:rsidR="00C433CD" w:rsidRPr="00E2056C">
                        <w:t xml:space="preserve"> </w:t>
                      </w:r>
                      <w:r w:rsidR="00C433CD" w:rsidRPr="00E2056C">
                        <w:rPr>
                          <w:rFonts w:ascii="Times" w:eastAsia="Batang" w:hAnsi="Times" w:cs="Times"/>
                        </w:rPr>
                        <w:t xml:space="preserve">each RLM-RS resource, the UE shall estimate the downlink radio link quality and compare it to the thresholds </w:t>
                      </w:r>
                      <w:proofErr w:type="spellStart"/>
                      <w:r w:rsidR="00C433CD" w:rsidRPr="00E2056C">
                        <w:rPr>
                          <w:rFonts w:ascii="Times" w:eastAsia="Batang" w:hAnsi="Times" w:cs="Times"/>
                        </w:rPr>
                        <w:t>Q</w:t>
                      </w:r>
                      <w:r w:rsidR="00C433CD" w:rsidRPr="00EC6A95">
                        <w:rPr>
                          <w:rFonts w:ascii="Times" w:eastAsia="Batang" w:hAnsi="Times" w:cs="Times"/>
                          <w:vertAlign w:val="subscript"/>
                        </w:rPr>
                        <w:t>out</w:t>
                      </w:r>
                      <w:proofErr w:type="spellEnd"/>
                      <w:r w:rsidR="00C433CD" w:rsidRPr="00E2056C">
                        <w:rPr>
                          <w:rFonts w:ascii="Times" w:eastAsia="Batang" w:hAnsi="Times" w:cs="Times"/>
                        </w:rPr>
                        <w:t xml:space="preserve"> and Q</w:t>
                      </w:r>
                      <w:r w:rsidR="00C433CD" w:rsidRPr="00EC6A95">
                        <w:rPr>
                          <w:rFonts w:ascii="Times" w:eastAsia="Batang" w:hAnsi="Times" w:cs="Times"/>
                          <w:vertAlign w:val="subscript"/>
                        </w:rPr>
                        <w:t>in</w:t>
                      </w:r>
                      <w:r w:rsidR="00C433CD" w:rsidRPr="00E2056C">
                        <w:rPr>
                          <w:rFonts w:ascii="Times" w:eastAsia="Batang" w:hAnsi="Times" w:cs="Times"/>
                        </w:rPr>
                        <w:t xml:space="preserve"> for the purpose of monitoring downlink radio link quality of the cell</w:t>
                      </w:r>
                      <w:r w:rsidR="00C433CD" w:rsidRPr="007133E5">
                        <w:rPr>
                          <w:rFonts w:ascii="Times" w:eastAsia="Batang" w:hAnsi="Times" w:cs="Times"/>
                        </w:rPr>
                        <w:t>.</w:t>
                      </w:r>
                    </w:p>
                  </w:txbxContent>
                </v:textbox>
                <w10:anchorlock/>
              </v:shape>
            </w:pict>
          </mc:Fallback>
        </mc:AlternateContent>
      </w:r>
    </w:p>
    <w:p w14:paraId="2EE7F720" w14:textId="321F2DE8" w:rsidR="0084657C" w:rsidRPr="00373EF0" w:rsidRDefault="00845895" w:rsidP="00751487">
      <w:pPr>
        <w:overflowPunct/>
        <w:autoSpaceDE/>
        <w:autoSpaceDN/>
        <w:adjustRightInd/>
        <w:jc w:val="both"/>
        <w:textAlignment w:val="auto"/>
        <w:rPr>
          <w:rFonts w:eastAsia="宋体"/>
          <w:b/>
          <w:lang w:eastAsia="zh-CN"/>
        </w:rPr>
      </w:pPr>
      <w:r w:rsidRPr="00373EF0">
        <w:rPr>
          <w:rFonts w:eastAsia="宋体" w:hint="eastAsia"/>
          <w:b/>
          <w:lang w:eastAsia="zh-CN"/>
        </w:rPr>
        <w:t>P</w:t>
      </w:r>
      <w:r w:rsidRPr="00373EF0">
        <w:rPr>
          <w:rFonts w:eastAsia="宋体"/>
          <w:b/>
          <w:lang w:eastAsia="zh-CN"/>
        </w:rPr>
        <w:t xml:space="preserve">roposal </w:t>
      </w:r>
      <w:proofErr w:type="gramStart"/>
      <w:r w:rsidR="00D21797">
        <w:rPr>
          <w:rFonts w:eastAsia="宋体"/>
          <w:b/>
          <w:lang w:eastAsia="zh-CN"/>
        </w:rPr>
        <w:t>2</w:t>
      </w:r>
      <w:r w:rsidRPr="00373EF0">
        <w:rPr>
          <w:rFonts w:eastAsia="宋体"/>
          <w:b/>
          <w:lang w:eastAsia="zh-CN"/>
        </w:rPr>
        <w:t xml:space="preserve">  </w:t>
      </w:r>
      <w:r w:rsidR="008C7239" w:rsidRPr="00373EF0">
        <w:rPr>
          <w:rFonts w:eastAsia="宋体"/>
          <w:b/>
          <w:lang w:eastAsia="zh-CN"/>
        </w:rPr>
        <w:t>Adopt</w:t>
      </w:r>
      <w:proofErr w:type="gramEnd"/>
      <w:r w:rsidR="008C7239" w:rsidRPr="00373EF0">
        <w:rPr>
          <w:rFonts w:eastAsia="宋体"/>
          <w:b/>
          <w:lang w:eastAsia="zh-CN"/>
        </w:rPr>
        <w:t xml:space="preserve"> </w:t>
      </w:r>
      <w:r w:rsidR="00373EF0" w:rsidRPr="00373EF0">
        <w:rPr>
          <w:rFonts w:eastAsia="宋体"/>
          <w:b/>
          <w:lang w:eastAsia="zh-CN"/>
        </w:rPr>
        <w:t>Text proposal</w:t>
      </w:r>
      <w:r w:rsidR="0031229D">
        <w:rPr>
          <w:rFonts w:eastAsia="宋体"/>
          <w:b/>
          <w:lang w:eastAsia="zh-CN"/>
        </w:rPr>
        <w:t xml:space="preserve"> 1 and</w:t>
      </w:r>
      <w:r w:rsidR="00373EF0" w:rsidRPr="00373EF0">
        <w:rPr>
          <w:rFonts w:eastAsia="宋体"/>
          <w:b/>
          <w:lang w:eastAsia="zh-CN"/>
        </w:rPr>
        <w:t xml:space="preserve"> </w:t>
      </w:r>
      <w:r w:rsidR="0031229D">
        <w:rPr>
          <w:rFonts w:eastAsia="宋体"/>
          <w:b/>
          <w:lang w:eastAsia="zh-CN"/>
        </w:rPr>
        <w:t xml:space="preserve">Text proposal 2 </w:t>
      </w:r>
      <w:r w:rsidR="00373EF0" w:rsidRPr="00373EF0">
        <w:rPr>
          <w:rFonts w:eastAsia="宋体"/>
          <w:b/>
          <w:lang w:eastAsia="zh-CN"/>
        </w:rPr>
        <w:t>for clarifications on BFD</w:t>
      </w:r>
      <w:r w:rsidR="00DA4252">
        <w:rPr>
          <w:rFonts w:eastAsia="宋体"/>
          <w:b/>
          <w:lang w:eastAsia="zh-CN"/>
        </w:rPr>
        <w:t xml:space="preserve"> </w:t>
      </w:r>
      <w:r w:rsidR="00DA4252">
        <w:rPr>
          <w:rFonts w:eastAsia="宋体" w:hint="eastAsia"/>
          <w:b/>
          <w:lang w:eastAsia="zh-CN"/>
        </w:rPr>
        <w:t>and</w:t>
      </w:r>
      <w:r w:rsidR="00DA4252">
        <w:rPr>
          <w:rFonts w:eastAsia="宋体"/>
          <w:b/>
          <w:lang w:eastAsia="zh-CN"/>
        </w:rPr>
        <w:t xml:space="preserve"> RLM</w:t>
      </w:r>
      <w:r w:rsidR="00373EF0" w:rsidRPr="00373EF0">
        <w:rPr>
          <w:rFonts w:eastAsia="宋体"/>
          <w:b/>
          <w:lang w:eastAsia="zh-CN"/>
        </w:rPr>
        <w:t xml:space="preserve"> requirements in R17 HST-SFN scenario</w:t>
      </w:r>
      <w:r w:rsidR="00D76FD6">
        <w:rPr>
          <w:rFonts w:eastAsia="宋体"/>
          <w:b/>
          <w:lang w:eastAsia="zh-CN"/>
        </w:rPr>
        <w:t>, and inform RAN1 about the above change in the reply</w:t>
      </w:r>
      <w:r w:rsidR="00014CD5">
        <w:rPr>
          <w:rFonts w:eastAsia="宋体"/>
          <w:b/>
          <w:lang w:eastAsia="zh-CN"/>
        </w:rPr>
        <w:t xml:space="preserve"> </w:t>
      </w:r>
      <w:r w:rsidR="00D76FD6">
        <w:rPr>
          <w:rFonts w:eastAsia="宋体"/>
          <w:b/>
          <w:lang w:eastAsia="zh-CN"/>
        </w:rPr>
        <w:t>LS</w:t>
      </w:r>
      <w:r w:rsidR="00373EF0" w:rsidRPr="00373EF0">
        <w:rPr>
          <w:rFonts w:eastAsia="宋体"/>
          <w:b/>
          <w:lang w:eastAsia="zh-CN"/>
        </w:rPr>
        <w:t>.</w:t>
      </w:r>
    </w:p>
    <w:p w14:paraId="05317567" w14:textId="77777777" w:rsidR="002A343F" w:rsidRPr="003923B8" w:rsidRDefault="002A343F" w:rsidP="00751487">
      <w:pPr>
        <w:overflowPunct/>
        <w:autoSpaceDE/>
        <w:autoSpaceDN/>
        <w:adjustRightInd/>
        <w:jc w:val="both"/>
        <w:textAlignment w:val="auto"/>
        <w:rPr>
          <w:rFonts w:eastAsia="宋体"/>
          <w:lang w:eastAsia="zh-CN"/>
        </w:rPr>
      </w:pPr>
    </w:p>
    <w:p w14:paraId="256C4AC2" w14:textId="670870E4" w:rsidR="00CC6F9D" w:rsidRPr="00A7213E" w:rsidRDefault="00CC6F9D" w:rsidP="00A7213E">
      <w:pPr>
        <w:pStyle w:val="2"/>
        <w:tabs>
          <w:tab w:val="clear" w:pos="3270"/>
          <w:tab w:val="num" w:pos="709"/>
        </w:tabs>
        <w:spacing w:after="240"/>
        <w:ind w:left="0" w:right="200" w:firstLine="0"/>
        <w:rPr>
          <w:lang w:eastAsia="zh-CN"/>
        </w:rPr>
      </w:pPr>
      <w:r w:rsidRPr="00A7213E">
        <w:rPr>
          <w:lang w:eastAsia="zh-CN"/>
        </w:rPr>
        <w:t>Si</w:t>
      </w:r>
      <w:r w:rsidR="00BD0FDD" w:rsidRPr="00A7213E">
        <w:rPr>
          <w:lang w:eastAsia="zh-CN"/>
        </w:rPr>
        <w:t>multaneous Tx/Rx with different QCL-D</w:t>
      </w:r>
    </w:p>
    <w:p w14:paraId="592C49C8" w14:textId="7B3FF6F4" w:rsidR="005C22CA" w:rsidRPr="003D0024" w:rsidRDefault="00751487" w:rsidP="00B12593">
      <w:pPr>
        <w:overflowPunct/>
        <w:autoSpaceDE/>
        <w:autoSpaceDN/>
        <w:adjustRightInd/>
        <w:jc w:val="both"/>
        <w:textAlignment w:val="auto"/>
        <w:rPr>
          <w:lang w:eastAsia="zh-CN"/>
        </w:rPr>
      </w:pPr>
      <w:r>
        <w:rPr>
          <w:rFonts w:eastAsia="宋体" w:hint="eastAsia"/>
          <w:lang w:eastAsia="zh-CN"/>
        </w:rPr>
        <w:t>I</w:t>
      </w:r>
      <w:r>
        <w:rPr>
          <w:rFonts w:eastAsia="宋体"/>
          <w:lang w:eastAsia="zh-CN"/>
        </w:rPr>
        <w:t xml:space="preserve">n </w:t>
      </w:r>
      <w:r w:rsidR="000106B0">
        <w:rPr>
          <w:rFonts w:eastAsia="宋体"/>
          <w:lang w:eastAsia="zh-CN"/>
        </w:rPr>
        <w:t xml:space="preserve">RAN4 101-bis-e, </w:t>
      </w:r>
      <w:r w:rsidR="002825AC">
        <w:rPr>
          <w:rFonts w:eastAsia="宋体"/>
          <w:lang w:eastAsia="zh-CN"/>
        </w:rPr>
        <w:t>the</w:t>
      </w:r>
      <w:r w:rsidR="00457BBD">
        <w:rPr>
          <w:rFonts w:eastAsia="宋体"/>
          <w:lang w:eastAsia="zh-CN"/>
        </w:rPr>
        <w:t xml:space="preserve"> </w:t>
      </w:r>
      <w:r w:rsidR="002825AC">
        <w:rPr>
          <w:rFonts w:eastAsia="宋体"/>
          <w:lang w:eastAsia="zh-CN"/>
        </w:rPr>
        <w:t xml:space="preserve">following </w:t>
      </w:r>
      <w:r w:rsidR="00457BBD">
        <w:rPr>
          <w:rFonts w:eastAsia="宋体"/>
          <w:lang w:eastAsia="zh-CN"/>
        </w:rPr>
        <w:t>conclusions</w:t>
      </w:r>
      <w:r w:rsidR="002825AC">
        <w:rPr>
          <w:rFonts w:eastAsia="宋体"/>
          <w:lang w:eastAsia="zh-CN"/>
        </w:rPr>
        <w:t xml:space="preserve"> can be found</w:t>
      </w:r>
      <w:r w:rsidR="00A26FA4">
        <w:rPr>
          <w:rFonts w:eastAsia="宋体"/>
          <w:lang w:eastAsia="zh-CN"/>
        </w:rPr>
        <w:t xml:space="preserve"> in [</w:t>
      </w:r>
      <w:r w:rsidR="0054514F">
        <w:rPr>
          <w:rFonts w:eastAsia="宋体"/>
          <w:lang w:eastAsia="zh-CN"/>
        </w:rPr>
        <w:t>4</w:t>
      </w:r>
      <w:r w:rsidR="00A26FA4">
        <w:rPr>
          <w:rFonts w:eastAsia="宋体"/>
          <w:lang w:eastAsia="zh-CN"/>
        </w:rPr>
        <w:t>]</w:t>
      </w:r>
      <w:r w:rsidR="002825AC">
        <w:rPr>
          <w:rFonts w:eastAsia="宋体"/>
          <w:lang w:eastAsia="zh-CN"/>
        </w:rPr>
        <w:t>.</w:t>
      </w:r>
    </w:p>
    <w:p w14:paraId="417BD45C" w14:textId="6FDA78E2" w:rsidR="002A1D39" w:rsidRPr="00C96D46" w:rsidRDefault="00B25570" w:rsidP="00B2557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26E301B8" wp14:editId="48D182C7">
                <wp:extent cx="6122035" cy="2473960"/>
                <wp:effectExtent l="0" t="0" r="12065"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473960"/>
                        </a:xfrm>
                        <a:prstGeom prst="rect">
                          <a:avLst/>
                        </a:prstGeom>
                        <a:solidFill>
                          <a:srgbClr val="FFFFFF"/>
                        </a:solidFill>
                        <a:ln w="9525">
                          <a:solidFill>
                            <a:srgbClr val="000000"/>
                          </a:solidFill>
                          <a:miter lim="800000"/>
                          <a:headEnd/>
                          <a:tailEnd/>
                        </a:ln>
                      </wps:spPr>
                      <wps:txbx>
                        <w:txbxContent>
                          <w:p w14:paraId="5BC6CE1F" w14:textId="5B856E94" w:rsidR="00B25570" w:rsidRPr="00DB6377" w:rsidRDefault="00B25570" w:rsidP="00B25570">
                            <w:pPr>
                              <w:rPr>
                                <w:rFonts w:eastAsiaTheme="minorEastAsia"/>
                                <w:b/>
                                <w:u w:val="single"/>
                                <w:lang w:val="sv-SE" w:eastAsia="zh-CN"/>
                              </w:rPr>
                            </w:pPr>
                            <w:r>
                              <w:rPr>
                                <w:rFonts w:eastAsiaTheme="minorEastAsia"/>
                                <w:b/>
                                <w:u w:val="single"/>
                                <w:lang w:val="sv-SE" w:eastAsia="zh-CN"/>
                              </w:rPr>
                              <w:t>Agreements in RAN4 101</w:t>
                            </w:r>
                            <w:r w:rsidR="00032C75">
                              <w:rPr>
                                <w:rFonts w:eastAsiaTheme="minorEastAsia"/>
                                <w:b/>
                                <w:u w:val="single"/>
                                <w:lang w:val="sv-SE" w:eastAsia="zh-CN"/>
                              </w:rPr>
                              <w:t>-bis-</w:t>
                            </w:r>
                            <w:r>
                              <w:rPr>
                                <w:rFonts w:eastAsiaTheme="minorEastAsia"/>
                                <w:b/>
                                <w:u w:val="single"/>
                                <w:lang w:val="sv-SE" w:eastAsia="zh-CN"/>
                              </w:rPr>
                              <w:t>e</w:t>
                            </w:r>
                          </w:p>
                          <w:p w14:paraId="60C5B7E7" w14:textId="77777777" w:rsidR="003D0024" w:rsidRPr="002211E4" w:rsidRDefault="003D0024" w:rsidP="003D0024">
                            <w:pPr>
                              <w:pStyle w:val="ab"/>
                              <w:numPr>
                                <w:ilvl w:val="0"/>
                                <w:numId w:val="25"/>
                              </w:numPr>
                              <w:spacing w:line="259" w:lineRule="auto"/>
                              <w:contextualSpacing w:val="0"/>
                              <w:rPr>
                                <w:bCs/>
                                <w:iCs/>
                                <w:color w:val="000000" w:themeColor="text1"/>
                                <w:sz w:val="16"/>
                                <w:lang w:val="en-US" w:eastAsia="ko-KR"/>
                              </w:rPr>
                            </w:pPr>
                            <w:r w:rsidRPr="002211E4">
                              <w:rPr>
                                <w:bCs/>
                                <w:iCs/>
                                <w:color w:val="000000" w:themeColor="text1"/>
                                <w:sz w:val="16"/>
                                <w:lang w:val="en-US" w:eastAsia="ko-KR"/>
                              </w:rPr>
                              <w:t xml:space="preserve">WF #1: </w:t>
                            </w:r>
                            <w:bookmarkStart w:id="4" w:name="_Hlk92917605"/>
                            <w:r w:rsidRPr="002211E4">
                              <w:rPr>
                                <w:bCs/>
                                <w:iCs/>
                                <w:color w:val="000000" w:themeColor="text1"/>
                                <w:sz w:val="16"/>
                                <w:lang w:val="en-US" w:eastAsia="ko-KR"/>
                              </w:rPr>
                              <w:t>Simultaneous multi-panel reception with different QCL type-D</w:t>
                            </w:r>
                            <w:bookmarkEnd w:id="4"/>
                            <w:r w:rsidRPr="002211E4">
                              <w:rPr>
                                <w:bCs/>
                                <w:iCs/>
                                <w:color w:val="000000" w:themeColor="text1"/>
                                <w:sz w:val="16"/>
                                <w:lang w:val="en-US" w:eastAsia="ko-KR"/>
                              </w:rPr>
                              <w:t xml:space="preserve"> (RF/RRM)</w:t>
                            </w:r>
                          </w:p>
                          <w:p w14:paraId="0674CB1B" w14:textId="77777777" w:rsidR="003D0024" w:rsidRPr="002211E4" w:rsidRDefault="003D0024" w:rsidP="003D0024">
                            <w:pPr>
                              <w:pStyle w:val="ab"/>
                              <w:numPr>
                                <w:ilvl w:val="1"/>
                                <w:numId w:val="26"/>
                              </w:numPr>
                              <w:spacing w:line="259" w:lineRule="auto"/>
                              <w:ind w:left="1200" w:hanging="400"/>
                              <w:contextualSpacing w:val="0"/>
                              <w:rPr>
                                <w:bCs/>
                                <w:iCs/>
                                <w:color w:val="000000" w:themeColor="text1"/>
                                <w:sz w:val="16"/>
                                <w:lang w:val="en-US" w:eastAsia="ko-KR"/>
                              </w:rPr>
                            </w:pPr>
                            <w:r w:rsidRPr="002211E4">
                              <w:rPr>
                                <w:rFonts w:eastAsia="Malgun Gothic" w:hint="eastAsia"/>
                                <w:bCs/>
                                <w:iCs/>
                                <w:color w:val="000000" w:themeColor="text1"/>
                                <w:sz w:val="16"/>
                                <w:lang w:val="en-US" w:eastAsia="ko-KR"/>
                              </w:rPr>
                              <w:t>R</w:t>
                            </w:r>
                            <w:r w:rsidRPr="002211E4">
                              <w:rPr>
                                <w:rFonts w:eastAsia="Malgun Gothic"/>
                                <w:bCs/>
                                <w:iCs/>
                                <w:color w:val="000000" w:themeColor="text1"/>
                                <w:sz w:val="16"/>
                                <w:lang w:val="en-US" w:eastAsia="ko-KR"/>
                              </w:rPr>
                              <w:t xml:space="preserve">AN4 will have a further discussion on </w:t>
                            </w:r>
                            <w:r w:rsidRPr="002211E4">
                              <w:rPr>
                                <w:bCs/>
                                <w:iCs/>
                                <w:color w:val="000000" w:themeColor="text1"/>
                                <w:sz w:val="16"/>
                                <w:lang w:val="en-US" w:eastAsia="ko-KR"/>
                              </w:rPr>
                              <w:t xml:space="preserve">multi-panel simultaneous reception with different QCL type-D until next meeting </w:t>
                            </w:r>
                          </w:p>
                          <w:p w14:paraId="49A07990" w14:textId="77777777" w:rsidR="003D0024" w:rsidRPr="002211E4" w:rsidRDefault="003D0024" w:rsidP="003D0024">
                            <w:pPr>
                              <w:pStyle w:val="ab"/>
                              <w:numPr>
                                <w:ilvl w:val="1"/>
                                <w:numId w:val="26"/>
                              </w:numPr>
                              <w:spacing w:line="259" w:lineRule="auto"/>
                              <w:ind w:left="1200" w:hanging="400"/>
                              <w:contextualSpacing w:val="0"/>
                              <w:rPr>
                                <w:bCs/>
                                <w:iCs/>
                                <w:color w:val="000000" w:themeColor="text1"/>
                                <w:sz w:val="16"/>
                                <w:lang w:val="en-US" w:eastAsia="ko-KR"/>
                              </w:rPr>
                            </w:pPr>
                            <w:r w:rsidRPr="002211E4">
                              <w:rPr>
                                <w:bCs/>
                                <w:iCs/>
                                <w:color w:val="000000" w:themeColor="text1"/>
                                <w:sz w:val="16"/>
                                <w:lang w:val="en-US" w:eastAsia="ko-KR"/>
                              </w:rPr>
                              <w:t>Companies are encouraged to provide a concrete proposal considering the time limitation of Rel-17 and potential RAN4-led WI of Rel-18 to the next meeting</w:t>
                            </w:r>
                          </w:p>
                          <w:p w14:paraId="2C647057" w14:textId="6D5C37CD" w:rsidR="003D0024" w:rsidRPr="002211E4" w:rsidRDefault="003D0024" w:rsidP="003D0024">
                            <w:pPr>
                              <w:pStyle w:val="ab"/>
                              <w:numPr>
                                <w:ilvl w:val="1"/>
                                <w:numId w:val="26"/>
                              </w:numPr>
                              <w:spacing w:line="259" w:lineRule="auto"/>
                              <w:ind w:left="1200" w:hanging="400"/>
                              <w:contextualSpacing w:val="0"/>
                              <w:rPr>
                                <w:rFonts w:eastAsia="Malgun Gothic"/>
                                <w:bCs/>
                                <w:iCs/>
                                <w:color w:val="000000" w:themeColor="text1"/>
                                <w:sz w:val="16"/>
                                <w:lang w:val="en-US" w:eastAsia="ko-KR"/>
                              </w:rPr>
                            </w:pPr>
                            <w:r w:rsidRPr="002211E4">
                              <w:rPr>
                                <w:rFonts w:eastAsia="Malgun Gothic"/>
                                <w:bCs/>
                                <w:iCs/>
                                <w:color w:val="000000" w:themeColor="text1"/>
                                <w:sz w:val="16"/>
                                <w:lang w:val="en-US" w:eastAsia="ko-KR"/>
                              </w:rPr>
                              <w:t>RAN4 requirements including RF,</w:t>
                            </w:r>
                            <w:r w:rsidR="00DD5610">
                              <w:rPr>
                                <w:rFonts w:eastAsia="Malgun Gothic"/>
                                <w:bCs/>
                                <w:iCs/>
                                <w:color w:val="000000" w:themeColor="text1"/>
                                <w:sz w:val="16"/>
                                <w:lang w:val="en-US" w:eastAsia="ko-KR"/>
                              </w:rPr>
                              <w:t xml:space="preserve"> </w:t>
                            </w:r>
                            <w:r w:rsidRPr="002211E4">
                              <w:rPr>
                                <w:rFonts w:eastAsia="Malgun Gothic"/>
                                <w:bCs/>
                                <w:iCs/>
                                <w:color w:val="000000" w:themeColor="text1"/>
                                <w:sz w:val="16"/>
                                <w:lang w:val="en-US" w:eastAsia="ko-KR"/>
                              </w:rPr>
                              <w:t xml:space="preserve">RRM and </w:t>
                            </w:r>
                            <w:proofErr w:type="spellStart"/>
                            <w:r w:rsidRPr="002211E4">
                              <w:rPr>
                                <w:rFonts w:eastAsia="Malgun Gothic"/>
                                <w:bCs/>
                                <w:iCs/>
                                <w:color w:val="000000" w:themeColor="text1"/>
                                <w:sz w:val="16"/>
                                <w:lang w:val="en-US" w:eastAsia="ko-KR"/>
                              </w:rPr>
                              <w:t>Demod</w:t>
                            </w:r>
                            <w:proofErr w:type="spellEnd"/>
                            <w:r w:rsidRPr="002211E4">
                              <w:rPr>
                                <w:rFonts w:eastAsia="Malgun Gothic"/>
                                <w:bCs/>
                                <w:iCs/>
                                <w:color w:val="000000" w:themeColor="text1"/>
                                <w:sz w:val="16"/>
                                <w:lang w:val="en-US" w:eastAsia="ko-KR"/>
                              </w:rPr>
                              <w:t xml:space="preserve"> will not be defined in Rel-17 if the group does not reach a consensus in RAN4#102-e</w:t>
                            </w:r>
                          </w:p>
                        </w:txbxContent>
                      </wps:txbx>
                      <wps:bodyPr rot="0" vert="horz" wrap="square" lIns="91440" tIns="45720" rIns="91440" bIns="45720" anchor="t" anchorCtr="0">
                        <a:spAutoFit/>
                      </wps:bodyPr>
                    </wps:wsp>
                  </a:graphicData>
                </a:graphic>
              </wp:inline>
            </w:drawing>
          </mc:Choice>
          <mc:Fallback>
            <w:pict>
              <v:shape w14:anchorId="26E301B8" id="_x0000_s1032" type="#_x0000_t202" style="width:482.05pt;height:1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">
                <v:textbox style="mso-fit-shape-to-text:t">
                  <w:txbxContent>
                    <w:p w14:paraId="5BC6CE1F" w14:textId="5B856E94" w:rsidR="00B25570" w:rsidRPr="00DB6377" w:rsidRDefault="00B25570" w:rsidP="00B25570">
                      <w:pPr>
                        <w:rPr>
                          <w:rFonts w:eastAsiaTheme="minorEastAsia"/>
                          <w:b/>
                          <w:u w:val="single"/>
                          <w:lang w:val="sv-SE" w:eastAsia="zh-CN"/>
                        </w:rPr>
                      </w:pPr>
                      <w:r>
                        <w:rPr>
                          <w:rFonts w:eastAsiaTheme="minorEastAsia"/>
                          <w:b/>
                          <w:u w:val="single"/>
                          <w:lang w:val="sv-SE" w:eastAsia="zh-CN"/>
                        </w:rPr>
                        <w:t>Agreements in RAN4 101</w:t>
                      </w:r>
                      <w:r w:rsidR="00032C75">
                        <w:rPr>
                          <w:rFonts w:eastAsiaTheme="minorEastAsia"/>
                          <w:b/>
                          <w:u w:val="single"/>
                          <w:lang w:val="sv-SE" w:eastAsia="zh-CN"/>
                        </w:rPr>
                        <w:t>-bis-</w:t>
                      </w:r>
                      <w:r>
                        <w:rPr>
                          <w:rFonts w:eastAsiaTheme="minorEastAsia"/>
                          <w:b/>
                          <w:u w:val="single"/>
                          <w:lang w:val="sv-SE" w:eastAsia="zh-CN"/>
                        </w:rPr>
                        <w:t>e</w:t>
                      </w:r>
                    </w:p>
                    <w:p w14:paraId="60C5B7E7" w14:textId="77777777" w:rsidR="003D0024" w:rsidRPr="002211E4" w:rsidRDefault="003D0024" w:rsidP="003D0024">
                      <w:pPr>
                        <w:pStyle w:val="ab"/>
                        <w:numPr>
                          <w:ilvl w:val="0"/>
                          <w:numId w:val="25"/>
                        </w:numPr>
                        <w:spacing w:line="259" w:lineRule="auto"/>
                        <w:contextualSpacing w:val="0"/>
                        <w:rPr>
                          <w:bCs/>
                          <w:iCs/>
                          <w:color w:val="000000" w:themeColor="text1"/>
                          <w:sz w:val="16"/>
                          <w:lang w:val="en-US" w:eastAsia="ko-KR"/>
                        </w:rPr>
                      </w:pPr>
                      <w:r w:rsidRPr="002211E4">
                        <w:rPr>
                          <w:bCs/>
                          <w:iCs/>
                          <w:color w:val="000000" w:themeColor="text1"/>
                          <w:sz w:val="16"/>
                          <w:lang w:val="en-US" w:eastAsia="ko-KR"/>
                        </w:rPr>
                        <w:t xml:space="preserve">WF #1: </w:t>
                      </w:r>
                      <w:bookmarkStart w:id="6" w:name="_Hlk92917605"/>
                      <w:r w:rsidRPr="002211E4">
                        <w:rPr>
                          <w:bCs/>
                          <w:iCs/>
                          <w:color w:val="000000" w:themeColor="text1"/>
                          <w:sz w:val="16"/>
                          <w:lang w:val="en-US" w:eastAsia="ko-KR"/>
                        </w:rPr>
                        <w:t>Simultaneous multi-panel reception with different QCL type-D</w:t>
                      </w:r>
                      <w:bookmarkEnd w:id="6"/>
                      <w:r w:rsidRPr="002211E4">
                        <w:rPr>
                          <w:bCs/>
                          <w:iCs/>
                          <w:color w:val="000000" w:themeColor="text1"/>
                          <w:sz w:val="16"/>
                          <w:lang w:val="en-US" w:eastAsia="ko-KR"/>
                        </w:rPr>
                        <w:t xml:space="preserve"> (RF/RRM)</w:t>
                      </w:r>
                    </w:p>
                    <w:p w14:paraId="0674CB1B" w14:textId="77777777" w:rsidR="003D0024" w:rsidRPr="002211E4" w:rsidRDefault="003D0024" w:rsidP="003D0024">
                      <w:pPr>
                        <w:pStyle w:val="ab"/>
                        <w:numPr>
                          <w:ilvl w:val="1"/>
                          <w:numId w:val="26"/>
                        </w:numPr>
                        <w:spacing w:line="259" w:lineRule="auto"/>
                        <w:ind w:left="1200" w:hanging="400"/>
                        <w:contextualSpacing w:val="0"/>
                        <w:rPr>
                          <w:bCs/>
                          <w:iCs/>
                          <w:color w:val="000000" w:themeColor="text1"/>
                          <w:sz w:val="16"/>
                          <w:lang w:val="en-US" w:eastAsia="ko-KR"/>
                        </w:rPr>
                      </w:pPr>
                      <w:r w:rsidRPr="002211E4">
                        <w:rPr>
                          <w:rFonts w:eastAsia="Malgun Gothic" w:hint="eastAsia"/>
                          <w:bCs/>
                          <w:iCs/>
                          <w:color w:val="000000" w:themeColor="text1"/>
                          <w:sz w:val="16"/>
                          <w:lang w:val="en-US" w:eastAsia="ko-KR"/>
                        </w:rPr>
                        <w:t>R</w:t>
                      </w:r>
                      <w:r w:rsidRPr="002211E4">
                        <w:rPr>
                          <w:rFonts w:eastAsia="Malgun Gothic"/>
                          <w:bCs/>
                          <w:iCs/>
                          <w:color w:val="000000" w:themeColor="text1"/>
                          <w:sz w:val="16"/>
                          <w:lang w:val="en-US" w:eastAsia="ko-KR"/>
                        </w:rPr>
                        <w:t xml:space="preserve">AN4 will have a further discussion on </w:t>
                      </w:r>
                      <w:r w:rsidRPr="002211E4">
                        <w:rPr>
                          <w:bCs/>
                          <w:iCs/>
                          <w:color w:val="000000" w:themeColor="text1"/>
                          <w:sz w:val="16"/>
                          <w:lang w:val="en-US" w:eastAsia="ko-KR"/>
                        </w:rPr>
                        <w:t xml:space="preserve">multi-panel simultaneous reception with different QCL type-D until next meeting </w:t>
                      </w:r>
                    </w:p>
                    <w:p w14:paraId="49A07990" w14:textId="77777777" w:rsidR="003D0024" w:rsidRPr="002211E4" w:rsidRDefault="003D0024" w:rsidP="003D0024">
                      <w:pPr>
                        <w:pStyle w:val="ab"/>
                        <w:numPr>
                          <w:ilvl w:val="1"/>
                          <w:numId w:val="26"/>
                        </w:numPr>
                        <w:spacing w:line="259" w:lineRule="auto"/>
                        <w:ind w:left="1200" w:hanging="400"/>
                        <w:contextualSpacing w:val="0"/>
                        <w:rPr>
                          <w:bCs/>
                          <w:iCs/>
                          <w:color w:val="000000" w:themeColor="text1"/>
                          <w:sz w:val="16"/>
                          <w:lang w:val="en-US" w:eastAsia="ko-KR"/>
                        </w:rPr>
                      </w:pPr>
                      <w:r w:rsidRPr="002211E4">
                        <w:rPr>
                          <w:bCs/>
                          <w:iCs/>
                          <w:color w:val="000000" w:themeColor="text1"/>
                          <w:sz w:val="16"/>
                          <w:lang w:val="en-US" w:eastAsia="ko-KR"/>
                        </w:rPr>
                        <w:t>Companies are encouraged to provide a concrete proposal considering the time limitation of Rel-17 and potential RAN4-led WI of Rel-18 to the next meeting</w:t>
                      </w:r>
                    </w:p>
                    <w:p w14:paraId="2C647057" w14:textId="6D5C37CD" w:rsidR="003D0024" w:rsidRPr="002211E4" w:rsidRDefault="003D0024" w:rsidP="003D0024">
                      <w:pPr>
                        <w:pStyle w:val="ab"/>
                        <w:numPr>
                          <w:ilvl w:val="1"/>
                          <w:numId w:val="26"/>
                        </w:numPr>
                        <w:spacing w:line="259" w:lineRule="auto"/>
                        <w:ind w:left="1200" w:hanging="400"/>
                        <w:contextualSpacing w:val="0"/>
                        <w:rPr>
                          <w:rFonts w:eastAsia="Malgun Gothic"/>
                          <w:bCs/>
                          <w:iCs/>
                          <w:color w:val="000000" w:themeColor="text1"/>
                          <w:sz w:val="16"/>
                          <w:lang w:val="en-US" w:eastAsia="ko-KR"/>
                        </w:rPr>
                      </w:pPr>
                      <w:r w:rsidRPr="002211E4">
                        <w:rPr>
                          <w:rFonts w:eastAsia="Malgun Gothic"/>
                          <w:bCs/>
                          <w:iCs/>
                          <w:color w:val="000000" w:themeColor="text1"/>
                          <w:sz w:val="16"/>
                          <w:lang w:val="en-US" w:eastAsia="ko-KR"/>
                        </w:rPr>
                        <w:t>RAN4 requirements including RF,</w:t>
                      </w:r>
                      <w:r w:rsidR="00DD5610">
                        <w:rPr>
                          <w:rFonts w:eastAsia="Malgun Gothic"/>
                          <w:bCs/>
                          <w:iCs/>
                          <w:color w:val="000000" w:themeColor="text1"/>
                          <w:sz w:val="16"/>
                          <w:lang w:val="en-US" w:eastAsia="ko-KR"/>
                        </w:rPr>
                        <w:t xml:space="preserve"> </w:t>
                      </w:r>
                      <w:r w:rsidRPr="002211E4">
                        <w:rPr>
                          <w:rFonts w:eastAsia="Malgun Gothic"/>
                          <w:bCs/>
                          <w:iCs/>
                          <w:color w:val="000000" w:themeColor="text1"/>
                          <w:sz w:val="16"/>
                          <w:lang w:val="en-US" w:eastAsia="ko-KR"/>
                        </w:rPr>
                        <w:t xml:space="preserve">RRM and </w:t>
                      </w:r>
                      <w:proofErr w:type="spellStart"/>
                      <w:r w:rsidRPr="002211E4">
                        <w:rPr>
                          <w:rFonts w:eastAsia="Malgun Gothic"/>
                          <w:bCs/>
                          <w:iCs/>
                          <w:color w:val="000000" w:themeColor="text1"/>
                          <w:sz w:val="16"/>
                          <w:lang w:val="en-US" w:eastAsia="ko-KR"/>
                        </w:rPr>
                        <w:t>Demod</w:t>
                      </w:r>
                      <w:proofErr w:type="spellEnd"/>
                      <w:r w:rsidRPr="002211E4">
                        <w:rPr>
                          <w:rFonts w:eastAsia="Malgun Gothic"/>
                          <w:bCs/>
                          <w:iCs/>
                          <w:color w:val="000000" w:themeColor="text1"/>
                          <w:sz w:val="16"/>
                          <w:lang w:val="en-US" w:eastAsia="ko-KR"/>
                        </w:rPr>
                        <w:t xml:space="preserve"> will not be defined in Rel-17 if the group does not reach a consensus in RAN4#102-e</w:t>
                      </w:r>
                    </w:p>
                  </w:txbxContent>
                </v:textbox>
                <w10:anchorlock/>
              </v:shape>
            </w:pict>
          </mc:Fallback>
        </mc:AlternateContent>
      </w:r>
    </w:p>
    <w:p w14:paraId="6F70A326" w14:textId="77777777" w:rsidR="000106B0" w:rsidRDefault="00882F6A" w:rsidP="006D39C4">
      <w:pPr>
        <w:jc w:val="both"/>
        <w:rPr>
          <w:rFonts w:eastAsia="宋体"/>
          <w:lang w:eastAsia="zh-CN"/>
        </w:rPr>
      </w:pPr>
      <w:r>
        <w:rPr>
          <w:rFonts w:eastAsia="宋体"/>
          <w:lang w:eastAsia="zh-CN"/>
        </w:rPr>
        <w:t xml:space="preserve">As pointed out by many other companies, simultaneous reception was already supported </w:t>
      </w:r>
      <w:r w:rsidR="00E5620A">
        <w:rPr>
          <w:rFonts w:eastAsia="宋体"/>
          <w:lang w:eastAsia="zh-CN"/>
        </w:rPr>
        <w:t xml:space="preserve">in RAN1/2 specs </w:t>
      </w:r>
      <w:r>
        <w:rPr>
          <w:rFonts w:eastAsia="宋体"/>
          <w:lang w:eastAsia="zh-CN"/>
        </w:rPr>
        <w:t xml:space="preserve">since R16. The reason </w:t>
      </w:r>
      <w:r w:rsidR="00727877">
        <w:rPr>
          <w:rFonts w:eastAsia="宋体"/>
          <w:lang w:eastAsia="zh-CN"/>
        </w:rPr>
        <w:t>why</w:t>
      </w:r>
      <w:r>
        <w:rPr>
          <w:rFonts w:eastAsia="宋体"/>
          <w:lang w:eastAsia="zh-CN"/>
        </w:rPr>
        <w:t xml:space="preserve"> no RRM requirements specified so far</w:t>
      </w:r>
      <w:r w:rsidR="00727877">
        <w:rPr>
          <w:rFonts w:eastAsia="宋体"/>
          <w:lang w:eastAsia="zh-CN"/>
        </w:rPr>
        <w:t>,</w:t>
      </w:r>
      <w:r>
        <w:rPr>
          <w:rFonts w:eastAsia="宋体"/>
          <w:lang w:eastAsia="zh-CN"/>
        </w:rPr>
        <w:t xml:space="preserve"> is related to the number of UE panels assumed </w:t>
      </w:r>
      <w:r w:rsidR="00593E6C">
        <w:rPr>
          <w:rFonts w:eastAsia="宋体"/>
          <w:lang w:eastAsia="zh-CN"/>
        </w:rPr>
        <w:t xml:space="preserve">for simultaneous </w:t>
      </w:r>
      <w:proofErr w:type="spellStart"/>
      <w:r w:rsidR="004075BC">
        <w:rPr>
          <w:rFonts w:eastAsia="宋体"/>
          <w:lang w:eastAsia="zh-CN"/>
        </w:rPr>
        <w:t>TRx</w:t>
      </w:r>
      <w:proofErr w:type="spellEnd"/>
      <w:r w:rsidR="000C1EF3">
        <w:rPr>
          <w:rFonts w:eastAsia="宋体"/>
          <w:lang w:eastAsia="zh-CN"/>
        </w:rPr>
        <w:t xml:space="preserve">, </w:t>
      </w:r>
      <w:r w:rsidR="000C1EF3">
        <w:rPr>
          <w:rFonts w:eastAsia="宋体" w:hint="eastAsia"/>
          <w:lang w:eastAsia="zh-CN"/>
        </w:rPr>
        <w:t>and</w:t>
      </w:r>
      <w:r w:rsidR="000C1EF3">
        <w:rPr>
          <w:rFonts w:eastAsia="宋体"/>
          <w:lang w:eastAsia="zh-CN"/>
        </w:rPr>
        <w:t xml:space="preserve"> the potential impact to RF requirements, such as EIRP/EIS spherical coverage. In our view, the UE power consumption would be one significant issue in FR2. </w:t>
      </w:r>
      <w:r w:rsidR="00D933F6">
        <w:rPr>
          <w:rFonts w:eastAsia="宋体"/>
          <w:lang w:eastAsia="zh-CN"/>
        </w:rPr>
        <w:t>Therefore, f</w:t>
      </w:r>
      <w:r w:rsidR="000C1EF3">
        <w:rPr>
          <w:rFonts w:eastAsia="宋体"/>
          <w:lang w:eastAsia="zh-CN"/>
        </w:rPr>
        <w:t>easibility of two active UE panels may significantly depend on the UE capability.</w:t>
      </w:r>
      <w:r w:rsidR="00D933F6">
        <w:rPr>
          <w:rFonts w:eastAsia="宋体"/>
          <w:lang w:eastAsia="zh-CN"/>
        </w:rPr>
        <w:t xml:space="preserve"> Test case design is another issue for FR2, especially for RRM. Therefore, it seems quite infeasible to further conclude </w:t>
      </w:r>
      <w:r w:rsidR="00915725">
        <w:rPr>
          <w:rFonts w:eastAsia="宋体"/>
          <w:lang w:eastAsia="zh-CN"/>
        </w:rPr>
        <w:t xml:space="preserve">all </w:t>
      </w:r>
      <w:r w:rsidR="00D933F6">
        <w:rPr>
          <w:rFonts w:eastAsia="宋体"/>
          <w:lang w:eastAsia="zh-CN"/>
        </w:rPr>
        <w:t xml:space="preserve">the </w:t>
      </w:r>
      <w:r w:rsidR="00915725">
        <w:rPr>
          <w:rFonts w:eastAsia="宋体"/>
          <w:lang w:eastAsia="zh-CN"/>
        </w:rPr>
        <w:t xml:space="preserve">impacts to </w:t>
      </w:r>
      <w:r w:rsidR="00D933F6">
        <w:rPr>
          <w:rFonts w:eastAsia="宋体"/>
          <w:lang w:eastAsia="zh-CN"/>
        </w:rPr>
        <w:t xml:space="preserve">RRM requirements for this case in R17. </w:t>
      </w:r>
    </w:p>
    <w:p w14:paraId="468EAB15" w14:textId="5E30AA55" w:rsidR="006D39C4" w:rsidRDefault="000106B0" w:rsidP="006D39C4">
      <w:pPr>
        <w:jc w:val="both"/>
        <w:rPr>
          <w:rFonts w:eastAsia="宋体"/>
          <w:lang w:eastAsia="zh-CN"/>
        </w:rPr>
      </w:pPr>
      <w:r>
        <w:rPr>
          <w:rFonts w:eastAsia="宋体"/>
          <w:lang w:eastAsia="zh-CN"/>
        </w:rPr>
        <w:t xml:space="preserve">There is some discussion on this issue in </w:t>
      </w:r>
      <w:r w:rsidR="00616B70">
        <w:rPr>
          <w:rFonts w:eastAsia="宋体"/>
          <w:lang w:eastAsia="zh-CN"/>
        </w:rPr>
        <w:t xml:space="preserve">the </w:t>
      </w:r>
      <w:r>
        <w:rPr>
          <w:rFonts w:eastAsia="宋体"/>
          <w:lang w:eastAsia="zh-CN"/>
        </w:rPr>
        <w:t xml:space="preserve">pre-meeting discussion for RAN </w:t>
      </w:r>
      <w:r w:rsidR="00DA2452">
        <w:rPr>
          <w:rFonts w:eastAsia="宋体"/>
          <w:lang w:eastAsia="zh-CN"/>
        </w:rPr>
        <w:t>95</w:t>
      </w:r>
      <w:r w:rsidR="00DA2452">
        <w:rPr>
          <w:rFonts w:eastAsia="宋体" w:hint="eastAsia"/>
          <w:lang w:eastAsia="zh-CN"/>
        </w:rPr>
        <w:t>e</w:t>
      </w:r>
      <w:r w:rsidR="00DA2452">
        <w:rPr>
          <w:rFonts w:eastAsia="宋体"/>
          <w:lang w:eastAsia="zh-CN"/>
        </w:rPr>
        <w:t xml:space="preserve">, in </w:t>
      </w:r>
      <w:r w:rsidR="00746548" w:rsidRPr="00746548">
        <w:rPr>
          <w:rFonts w:eastAsia="宋体"/>
          <w:lang w:eastAsia="zh-CN"/>
        </w:rPr>
        <w:t>[RAN95e-RAN4-R18Prep-02]</w:t>
      </w:r>
      <w:r w:rsidR="00445E90">
        <w:rPr>
          <w:rFonts w:eastAsia="宋体"/>
          <w:lang w:eastAsia="zh-CN"/>
        </w:rPr>
        <w:t xml:space="preserve">. It is quite promising that a new RAN4-led WI will be set. Therefore, </w:t>
      </w:r>
      <w:r w:rsidR="00364B29">
        <w:rPr>
          <w:rFonts w:eastAsia="宋体"/>
          <w:lang w:eastAsia="zh-CN"/>
        </w:rPr>
        <w:t>we think this issue is better to be studied in R18.</w:t>
      </w:r>
    </w:p>
    <w:p w14:paraId="6C56E73A" w14:textId="510FC00D" w:rsidR="00B714A6" w:rsidRPr="006F594B" w:rsidRDefault="00273487" w:rsidP="006D39C4">
      <w:pPr>
        <w:jc w:val="both"/>
        <w:rPr>
          <w:rFonts w:eastAsia="宋体"/>
          <w:b/>
          <w:lang w:eastAsia="zh-CN"/>
        </w:rPr>
      </w:pPr>
      <w:r w:rsidRPr="006F594B">
        <w:rPr>
          <w:rFonts w:eastAsia="宋体" w:hint="eastAsia"/>
          <w:b/>
          <w:lang w:eastAsia="zh-CN"/>
        </w:rPr>
        <w:t>P</w:t>
      </w:r>
      <w:r w:rsidRPr="006F594B">
        <w:rPr>
          <w:rFonts w:eastAsia="宋体"/>
          <w:b/>
          <w:lang w:eastAsia="zh-CN"/>
        </w:rPr>
        <w:t xml:space="preserve">roposal </w:t>
      </w:r>
      <w:proofErr w:type="gramStart"/>
      <w:r w:rsidR="009A0F55">
        <w:rPr>
          <w:rFonts w:eastAsia="宋体"/>
          <w:b/>
          <w:lang w:eastAsia="zh-CN"/>
        </w:rPr>
        <w:t>3</w:t>
      </w:r>
      <w:r w:rsidRPr="006F594B">
        <w:rPr>
          <w:rFonts w:eastAsia="宋体"/>
          <w:b/>
          <w:lang w:eastAsia="zh-CN"/>
        </w:rPr>
        <w:t xml:space="preserve">  </w:t>
      </w:r>
      <w:r w:rsidR="00CD1570" w:rsidRPr="006F594B">
        <w:rPr>
          <w:rFonts w:eastAsia="宋体"/>
          <w:b/>
          <w:lang w:eastAsia="zh-CN"/>
        </w:rPr>
        <w:t>In</w:t>
      </w:r>
      <w:proofErr w:type="gramEnd"/>
      <w:r w:rsidR="00CD1570" w:rsidRPr="006F594B">
        <w:rPr>
          <w:rFonts w:eastAsia="宋体"/>
          <w:b/>
          <w:lang w:eastAsia="zh-CN"/>
        </w:rPr>
        <w:t xml:space="preserve"> R17 </w:t>
      </w:r>
      <w:proofErr w:type="spellStart"/>
      <w:r w:rsidR="00CD1570" w:rsidRPr="006F594B">
        <w:rPr>
          <w:rFonts w:eastAsia="宋体"/>
          <w:b/>
          <w:lang w:eastAsia="zh-CN"/>
        </w:rPr>
        <w:t>feMIMO</w:t>
      </w:r>
      <w:proofErr w:type="spellEnd"/>
      <w:r w:rsidR="00CD1570" w:rsidRPr="006F594B">
        <w:rPr>
          <w:rFonts w:eastAsia="宋体"/>
          <w:b/>
          <w:lang w:eastAsia="zh-CN"/>
        </w:rPr>
        <w:t xml:space="preserve"> WI, simultaneous transmission or reception based on 2 active UE panels is not considered for RRM requirements, and the enhancements of related RRM requirements can be considered in R18 FR2 related RAN4-led WI.</w:t>
      </w:r>
    </w:p>
    <w:p w14:paraId="4918AA22" w14:textId="7E8652BE" w:rsidR="00A05179" w:rsidRDefault="00A05179" w:rsidP="00C8786C">
      <w:pPr>
        <w:overflowPunct/>
        <w:autoSpaceDE/>
        <w:autoSpaceDN/>
        <w:adjustRightInd/>
        <w:jc w:val="both"/>
        <w:textAlignment w:val="auto"/>
        <w:rPr>
          <w:rFonts w:eastAsiaTheme="minorEastAsia"/>
          <w:b/>
          <w:lang w:eastAsia="zh-CN"/>
        </w:rPr>
      </w:pPr>
    </w:p>
    <w:p w14:paraId="02213C90" w14:textId="3AFB7083" w:rsidR="00BF4BCF" w:rsidRPr="00B80C85" w:rsidRDefault="00B80C85" w:rsidP="00B80C85">
      <w:pPr>
        <w:pStyle w:val="2"/>
        <w:tabs>
          <w:tab w:val="clear" w:pos="3270"/>
          <w:tab w:val="num" w:pos="709"/>
        </w:tabs>
        <w:spacing w:after="240"/>
        <w:ind w:left="0" w:right="200" w:firstLine="0"/>
        <w:rPr>
          <w:lang w:eastAsia="zh-CN"/>
        </w:rPr>
      </w:pPr>
      <w:r w:rsidRPr="00B80C85">
        <w:rPr>
          <w:lang w:eastAsia="zh-CN"/>
        </w:rPr>
        <w:t>TRP-specific BFR</w:t>
      </w:r>
    </w:p>
    <w:p w14:paraId="1CA382D6" w14:textId="36A5FFE7" w:rsidR="00B80C85" w:rsidRDefault="00EE4DFE" w:rsidP="00C8786C">
      <w:pPr>
        <w:overflowPunct/>
        <w:autoSpaceDE/>
        <w:autoSpaceDN/>
        <w:adjustRightInd/>
        <w:jc w:val="both"/>
        <w:textAlignment w:val="auto"/>
        <w:rPr>
          <w:rFonts w:eastAsiaTheme="minorEastAsia"/>
          <w:lang w:eastAsia="zh-CN"/>
        </w:rPr>
      </w:pPr>
      <w:r>
        <w:rPr>
          <w:rFonts w:eastAsiaTheme="minorEastAsia"/>
          <w:lang w:eastAsia="zh-CN"/>
        </w:rPr>
        <w:t xml:space="preserve">For FR1, </w:t>
      </w:r>
      <w:r w:rsidR="007C4A2C">
        <w:rPr>
          <w:rFonts w:eastAsiaTheme="minorEastAsia"/>
          <w:lang w:eastAsia="zh-CN"/>
        </w:rPr>
        <w:t>TRP-specific BFR is still applicable</w:t>
      </w:r>
      <w:r w:rsidR="00A252FB">
        <w:rPr>
          <w:rFonts w:eastAsiaTheme="minorEastAsia"/>
          <w:lang w:eastAsia="zh-CN"/>
        </w:rPr>
        <w:t xml:space="preserve"> if simultaneous reception from different TRPs is supported by UE</w:t>
      </w:r>
      <w:r w:rsidR="007C4A2C">
        <w:rPr>
          <w:rFonts w:eastAsiaTheme="minorEastAsia"/>
          <w:lang w:eastAsia="zh-CN"/>
        </w:rPr>
        <w:t>. Therefore, firstly we suggest RAN4 to focus FR1 on this issue.</w:t>
      </w:r>
    </w:p>
    <w:p w14:paraId="7882ADD6" w14:textId="7434875E" w:rsidR="007C4A2C" w:rsidRPr="00113FBA" w:rsidRDefault="007C4A2C" w:rsidP="00C8786C">
      <w:pPr>
        <w:overflowPunct/>
        <w:autoSpaceDE/>
        <w:autoSpaceDN/>
        <w:adjustRightInd/>
        <w:jc w:val="both"/>
        <w:textAlignment w:val="auto"/>
        <w:rPr>
          <w:rFonts w:eastAsiaTheme="minorEastAsia"/>
          <w:b/>
          <w:lang w:eastAsia="zh-CN"/>
        </w:rPr>
      </w:pPr>
      <w:r w:rsidRPr="00113FBA">
        <w:rPr>
          <w:rFonts w:eastAsiaTheme="minorEastAsia" w:hint="eastAsia"/>
          <w:b/>
          <w:lang w:eastAsia="zh-CN"/>
        </w:rPr>
        <w:t>P</w:t>
      </w:r>
      <w:r w:rsidRPr="00113FBA">
        <w:rPr>
          <w:rFonts w:eastAsiaTheme="minorEastAsia"/>
          <w:b/>
          <w:lang w:eastAsia="zh-CN"/>
        </w:rPr>
        <w:t xml:space="preserve">roposal </w:t>
      </w:r>
      <w:proofErr w:type="gramStart"/>
      <w:r w:rsidR="00752385">
        <w:rPr>
          <w:rFonts w:eastAsiaTheme="minorEastAsia"/>
          <w:b/>
          <w:lang w:eastAsia="zh-CN"/>
        </w:rPr>
        <w:t>4</w:t>
      </w:r>
      <w:r w:rsidRPr="00113FBA">
        <w:rPr>
          <w:rFonts w:eastAsiaTheme="minorEastAsia"/>
          <w:b/>
          <w:lang w:eastAsia="zh-CN"/>
        </w:rPr>
        <w:t xml:space="preserve">  R</w:t>
      </w:r>
      <w:r w:rsidR="00F774DB">
        <w:rPr>
          <w:rFonts w:eastAsiaTheme="minorEastAsia"/>
          <w:b/>
          <w:lang w:eastAsia="zh-CN"/>
        </w:rPr>
        <w:t>RM</w:t>
      </w:r>
      <w:proofErr w:type="gramEnd"/>
      <w:r w:rsidR="00F774DB">
        <w:rPr>
          <w:rFonts w:eastAsiaTheme="minorEastAsia"/>
          <w:b/>
          <w:lang w:eastAsia="zh-CN"/>
        </w:rPr>
        <w:t xml:space="preserve"> r</w:t>
      </w:r>
      <w:r w:rsidRPr="00113FBA">
        <w:rPr>
          <w:rFonts w:eastAsiaTheme="minorEastAsia"/>
          <w:b/>
          <w:lang w:eastAsia="zh-CN"/>
        </w:rPr>
        <w:t>equirements for TRP-specific BFR should be specified for FR1 in R17.</w:t>
      </w:r>
    </w:p>
    <w:p w14:paraId="641CE6C0" w14:textId="1C14EF9F" w:rsidR="00C90132" w:rsidRDefault="00C5043D" w:rsidP="00C8786C">
      <w:pPr>
        <w:overflowPunct/>
        <w:autoSpaceDE/>
        <w:autoSpaceDN/>
        <w:adjustRightInd/>
        <w:jc w:val="both"/>
        <w:textAlignment w:val="auto"/>
        <w:rPr>
          <w:rFonts w:eastAsiaTheme="minorEastAsia"/>
          <w:lang w:eastAsia="zh-CN"/>
        </w:rPr>
      </w:pPr>
      <w:r>
        <w:rPr>
          <w:rFonts w:eastAsiaTheme="minorEastAsia"/>
          <w:lang w:eastAsia="zh-CN"/>
        </w:rPr>
        <w:t xml:space="preserve">Multi-TRP NCJT transmission was already supported in R16. However, the BFD and RLM requirements </w:t>
      </w:r>
      <w:r w:rsidR="007E2182">
        <w:rPr>
          <w:rFonts w:eastAsiaTheme="minorEastAsia"/>
          <w:lang w:eastAsia="zh-CN"/>
        </w:rPr>
        <w:t xml:space="preserve">was still at cell level. In R17, RAN1 agreed to introduce 2 BFD-RS sets for 2 TRPs in the same cell, i.e. BFR at TRP-level. </w:t>
      </w:r>
      <w:r w:rsidR="00EB6952">
        <w:rPr>
          <w:rFonts w:eastAsiaTheme="minorEastAsia"/>
          <w:lang w:eastAsia="zh-CN"/>
        </w:rPr>
        <w:t xml:space="preserve">The counter and NBI-RS sets can be different for the 2 TRPs. Moreover, the PUCCH-SR based failure recovery mechanism, which </w:t>
      </w:r>
      <w:r w:rsidR="00EB6952">
        <w:rPr>
          <w:rFonts w:eastAsiaTheme="minorEastAsia"/>
          <w:lang w:eastAsia="zh-CN"/>
        </w:rPr>
        <w:lastRenderedPageBreak/>
        <w:t xml:space="preserve">was defined in R16 for </w:t>
      </w:r>
      <w:proofErr w:type="spellStart"/>
      <w:r w:rsidR="00EB6952">
        <w:rPr>
          <w:rFonts w:eastAsiaTheme="minorEastAsia"/>
          <w:lang w:eastAsia="zh-CN"/>
        </w:rPr>
        <w:t>sCells</w:t>
      </w:r>
      <w:proofErr w:type="spellEnd"/>
      <w:r w:rsidR="00EB6952">
        <w:rPr>
          <w:rFonts w:eastAsiaTheme="minorEastAsia"/>
          <w:lang w:eastAsia="zh-CN"/>
        </w:rPr>
        <w:t xml:space="preserve">, can be applied to </w:t>
      </w:r>
      <w:proofErr w:type="spellStart"/>
      <w:r w:rsidR="00EB6952">
        <w:rPr>
          <w:rFonts w:eastAsiaTheme="minorEastAsia"/>
          <w:lang w:eastAsia="zh-CN"/>
        </w:rPr>
        <w:t>SpCell</w:t>
      </w:r>
      <w:proofErr w:type="spellEnd"/>
      <w:r w:rsidR="00EB6952">
        <w:rPr>
          <w:rFonts w:eastAsiaTheme="minorEastAsia"/>
          <w:lang w:eastAsia="zh-CN"/>
        </w:rPr>
        <w:t xml:space="preserve"> in R17. At most 2 PUCCH-SR resource can be configured. Additionally, the case of CBRA is also supported for </w:t>
      </w:r>
      <w:proofErr w:type="spellStart"/>
      <w:r w:rsidR="00EB6952">
        <w:rPr>
          <w:rFonts w:eastAsiaTheme="minorEastAsia"/>
          <w:lang w:eastAsia="zh-CN"/>
        </w:rPr>
        <w:t>SpCell</w:t>
      </w:r>
      <w:proofErr w:type="spellEnd"/>
      <w:r w:rsidR="00EB6952">
        <w:rPr>
          <w:rFonts w:eastAsiaTheme="minorEastAsia"/>
          <w:lang w:eastAsia="zh-CN"/>
        </w:rPr>
        <w:t>.</w:t>
      </w:r>
      <w:r w:rsidR="00093AC8">
        <w:rPr>
          <w:rFonts w:eastAsiaTheme="minorEastAsia"/>
          <w:lang w:eastAsia="zh-CN"/>
        </w:rPr>
        <w:t xml:space="preserve"> I</w:t>
      </w:r>
      <w:r w:rsidR="00093AC8">
        <w:rPr>
          <w:rFonts w:eastAsiaTheme="minorEastAsia" w:hint="eastAsia"/>
          <w:lang w:eastAsia="zh-CN"/>
        </w:rPr>
        <w:t>n</w:t>
      </w:r>
      <w:r w:rsidR="00093AC8">
        <w:rPr>
          <w:rFonts w:eastAsiaTheme="minorEastAsia"/>
          <w:lang w:eastAsia="zh-CN"/>
        </w:rPr>
        <w:t xml:space="preserve"> short, the UE behaviour regarding beam failure detection and candidate beam detection for each TRP would be the same as legacy cell-level BFD and CBD.</w:t>
      </w:r>
    </w:p>
    <w:p w14:paraId="2526E120" w14:textId="521DC9F2" w:rsidR="00EB6952" w:rsidRDefault="00F20CCA" w:rsidP="00C8786C">
      <w:pPr>
        <w:overflowPunct/>
        <w:autoSpaceDE/>
        <w:autoSpaceDN/>
        <w:adjustRightInd/>
        <w:jc w:val="both"/>
        <w:textAlignment w:val="auto"/>
        <w:rPr>
          <w:rFonts w:eastAsiaTheme="minorEastAsia"/>
          <w:lang w:eastAsia="zh-CN"/>
        </w:rPr>
      </w:pPr>
      <w:r>
        <w:rPr>
          <w:rFonts w:eastAsiaTheme="minorEastAsia"/>
          <w:lang w:eastAsia="zh-CN"/>
        </w:rPr>
        <w:t xml:space="preserve">RAN4 may need to firstly discuss the scaling factor across different CCs for BFD and CBD. </w:t>
      </w:r>
      <w:r w:rsidR="00620FF7">
        <w:rPr>
          <w:rFonts w:eastAsiaTheme="minorEastAsia"/>
          <w:lang w:eastAsia="zh-CN"/>
        </w:rPr>
        <w:t xml:space="preserve">In R17, </w:t>
      </w:r>
      <w:r>
        <w:rPr>
          <w:rFonts w:eastAsiaTheme="minorEastAsia"/>
          <w:lang w:eastAsia="zh-CN"/>
        </w:rPr>
        <w:t xml:space="preserve">UE may need to perform 2 separate BFR </w:t>
      </w:r>
      <w:r w:rsidR="00093AC8">
        <w:rPr>
          <w:rFonts w:eastAsiaTheme="minorEastAsia"/>
          <w:lang w:eastAsia="zh-CN"/>
        </w:rPr>
        <w:t xml:space="preserve">procedures </w:t>
      </w:r>
      <w:r>
        <w:rPr>
          <w:rFonts w:eastAsiaTheme="minorEastAsia"/>
          <w:lang w:eastAsia="zh-CN"/>
        </w:rPr>
        <w:t xml:space="preserve">in one CC, if </w:t>
      </w:r>
      <w:r w:rsidR="00C212F1">
        <w:rPr>
          <w:rFonts w:eastAsiaTheme="minorEastAsia"/>
          <w:lang w:eastAsia="zh-CN"/>
        </w:rPr>
        <w:t xml:space="preserve">TRP-specific BFR is </w:t>
      </w:r>
      <w:r>
        <w:rPr>
          <w:rFonts w:eastAsiaTheme="minorEastAsia"/>
          <w:lang w:eastAsia="zh-CN"/>
        </w:rPr>
        <w:t>configured</w:t>
      </w:r>
      <w:r w:rsidR="00C212F1">
        <w:rPr>
          <w:rFonts w:eastAsiaTheme="minorEastAsia"/>
          <w:lang w:eastAsia="zh-CN"/>
        </w:rPr>
        <w:t>. Therefore, the</w:t>
      </w:r>
      <w:r w:rsidR="00093AC8">
        <w:rPr>
          <w:rFonts w:eastAsiaTheme="minorEastAsia"/>
          <w:lang w:eastAsia="zh-CN"/>
        </w:rPr>
        <w:t xml:space="preserve"> detection engine for BFD and CBD </w:t>
      </w:r>
      <w:r w:rsidR="00620FF7">
        <w:rPr>
          <w:rFonts w:eastAsiaTheme="minorEastAsia"/>
          <w:lang w:eastAsia="zh-CN"/>
        </w:rPr>
        <w:t>in</w:t>
      </w:r>
      <w:r w:rsidR="000B366E">
        <w:rPr>
          <w:rFonts w:eastAsiaTheme="minorEastAsia"/>
          <w:lang w:eastAsia="zh-CN"/>
        </w:rPr>
        <w:t>side</w:t>
      </w:r>
      <w:r w:rsidR="00620FF7">
        <w:rPr>
          <w:rFonts w:eastAsiaTheme="minorEastAsia"/>
          <w:lang w:eastAsia="zh-CN"/>
        </w:rPr>
        <w:t xml:space="preserve"> UE </w:t>
      </w:r>
      <w:r w:rsidR="00093AC8">
        <w:rPr>
          <w:rFonts w:eastAsiaTheme="minorEastAsia"/>
          <w:lang w:eastAsia="zh-CN"/>
        </w:rPr>
        <w:t xml:space="preserve">needs </w:t>
      </w:r>
      <w:r w:rsidR="00620FF7">
        <w:rPr>
          <w:rFonts w:eastAsiaTheme="minorEastAsia"/>
          <w:lang w:eastAsia="zh-CN"/>
        </w:rPr>
        <w:t>to be shared between these 2 procedures</w:t>
      </w:r>
      <w:r w:rsidR="000B366E">
        <w:rPr>
          <w:rFonts w:eastAsiaTheme="minorEastAsia"/>
          <w:lang w:eastAsia="zh-CN"/>
        </w:rPr>
        <w:t xml:space="preserve"> for the CC configured for TRP-specific BFR</w:t>
      </w:r>
      <w:r w:rsidR="00C212F1">
        <w:rPr>
          <w:rFonts w:eastAsiaTheme="minorEastAsia"/>
          <w:lang w:eastAsia="zh-CN"/>
        </w:rPr>
        <w:t xml:space="preserve">. </w:t>
      </w:r>
      <w:r w:rsidR="000B366E">
        <w:rPr>
          <w:rFonts w:eastAsiaTheme="minorEastAsia"/>
          <w:lang w:eastAsia="zh-CN"/>
        </w:rPr>
        <w:t xml:space="preserve">In this case, the BFD and CBD </w:t>
      </w:r>
      <w:r w:rsidR="0050059D">
        <w:rPr>
          <w:rFonts w:eastAsiaTheme="minorEastAsia"/>
          <w:lang w:eastAsia="zh-CN"/>
        </w:rPr>
        <w:t xml:space="preserve">evaluation period requirements need to be </w:t>
      </w:r>
      <w:r w:rsidR="00E53E03">
        <w:rPr>
          <w:rFonts w:eastAsiaTheme="minorEastAsia"/>
          <w:lang w:eastAsia="zh-CN"/>
        </w:rPr>
        <w:t>relaxed</w:t>
      </w:r>
      <w:r w:rsidR="0050059D">
        <w:rPr>
          <w:rFonts w:eastAsiaTheme="minorEastAsia"/>
          <w:lang w:eastAsia="zh-CN"/>
        </w:rPr>
        <w:t xml:space="preserve"> by </w:t>
      </w:r>
      <w:r w:rsidR="00E53E03">
        <w:rPr>
          <w:rFonts w:eastAsiaTheme="minorEastAsia"/>
          <w:lang w:eastAsia="zh-CN"/>
        </w:rPr>
        <w:t xml:space="preserve">scaling factor </w:t>
      </w:r>
      <w:r w:rsidR="0050059D" w:rsidRPr="0050059D">
        <w:rPr>
          <w:rFonts w:eastAsiaTheme="minorEastAsia"/>
          <w:lang w:eastAsia="zh-CN"/>
        </w:rPr>
        <w:t>P</w:t>
      </w:r>
      <w:r w:rsidR="0050059D" w:rsidRPr="0050059D">
        <w:rPr>
          <w:rFonts w:eastAsiaTheme="minorEastAsia"/>
          <w:vertAlign w:val="subscript"/>
          <w:lang w:eastAsia="zh-CN"/>
        </w:rPr>
        <w:t>TRP</w:t>
      </w:r>
      <w:r w:rsidR="0050059D" w:rsidRPr="0050059D">
        <w:rPr>
          <w:rFonts w:eastAsiaTheme="minorEastAsia"/>
          <w:lang w:eastAsia="zh-CN"/>
        </w:rPr>
        <w:t xml:space="preserve"> = 2</w:t>
      </w:r>
      <w:r w:rsidR="0050059D">
        <w:rPr>
          <w:rFonts w:eastAsiaTheme="minorEastAsia"/>
          <w:lang w:eastAsia="zh-CN"/>
        </w:rPr>
        <w:t xml:space="preserve">. </w:t>
      </w:r>
      <w:r w:rsidR="00C212F1">
        <w:rPr>
          <w:rFonts w:eastAsiaTheme="minorEastAsia"/>
          <w:lang w:eastAsia="zh-CN"/>
        </w:rPr>
        <w:t xml:space="preserve">Moreover, since in RAN1 agreements the BFD-RSs for each TRP can be either SSB or CSI-RS, such scaling should be applied to </w:t>
      </w:r>
      <w:r w:rsidR="00DE072E">
        <w:rPr>
          <w:rFonts w:eastAsiaTheme="minorEastAsia"/>
          <w:lang w:eastAsia="zh-CN"/>
        </w:rPr>
        <w:t>all</w:t>
      </w:r>
      <w:r w:rsidR="00C212F1">
        <w:rPr>
          <w:rFonts w:eastAsiaTheme="minorEastAsia"/>
          <w:lang w:eastAsia="zh-CN"/>
        </w:rPr>
        <w:t xml:space="preserve"> SSB-based BFD, CSI-RS based BFD, SSB-based CBD and CSI-RS based CBD requirements.</w:t>
      </w:r>
    </w:p>
    <w:p w14:paraId="6789D5E6" w14:textId="33A33389" w:rsidR="00C212F1" w:rsidRPr="006A3832" w:rsidRDefault="00C212F1" w:rsidP="00C8786C">
      <w:pPr>
        <w:overflowPunct/>
        <w:autoSpaceDE/>
        <w:autoSpaceDN/>
        <w:adjustRightInd/>
        <w:jc w:val="both"/>
        <w:textAlignment w:val="auto"/>
        <w:rPr>
          <w:rFonts w:eastAsiaTheme="minorEastAsia"/>
          <w:b/>
          <w:lang w:eastAsia="zh-CN"/>
        </w:rPr>
      </w:pPr>
      <w:r w:rsidRPr="006A3832">
        <w:rPr>
          <w:rFonts w:eastAsiaTheme="minorEastAsia"/>
          <w:b/>
          <w:lang w:eastAsia="zh-CN"/>
        </w:rPr>
        <w:t xml:space="preserve">Proposal </w:t>
      </w:r>
      <w:proofErr w:type="gramStart"/>
      <w:r w:rsidR="00752385">
        <w:rPr>
          <w:rFonts w:eastAsiaTheme="minorEastAsia"/>
          <w:b/>
          <w:lang w:eastAsia="zh-CN"/>
        </w:rPr>
        <w:t>5</w:t>
      </w:r>
      <w:r w:rsidRPr="006A3832">
        <w:rPr>
          <w:rFonts w:eastAsiaTheme="minorEastAsia"/>
          <w:b/>
          <w:lang w:eastAsia="zh-CN"/>
        </w:rPr>
        <w:t xml:space="preserve">  </w:t>
      </w:r>
      <w:r w:rsidR="006A3832" w:rsidRPr="006A3832">
        <w:rPr>
          <w:rFonts w:eastAsiaTheme="minorEastAsia"/>
          <w:b/>
          <w:lang w:eastAsia="zh-CN"/>
        </w:rPr>
        <w:t>For</w:t>
      </w:r>
      <w:proofErr w:type="gramEnd"/>
      <w:r w:rsidR="006A3832" w:rsidRPr="006A3832">
        <w:rPr>
          <w:rFonts w:eastAsiaTheme="minorEastAsia"/>
          <w:b/>
          <w:lang w:eastAsia="zh-CN"/>
        </w:rPr>
        <w:t xml:space="preserve"> </w:t>
      </w:r>
      <w:r w:rsidR="00503E5C">
        <w:rPr>
          <w:rFonts w:eastAsiaTheme="minorEastAsia"/>
          <w:b/>
          <w:lang w:eastAsia="zh-CN"/>
        </w:rPr>
        <w:t>the</w:t>
      </w:r>
      <w:r w:rsidR="006A3832" w:rsidRPr="006A3832">
        <w:rPr>
          <w:rFonts w:eastAsiaTheme="minorEastAsia"/>
          <w:b/>
          <w:lang w:eastAsia="zh-CN"/>
        </w:rPr>
        <w:t xml:space="preserve"> CC configured with TRP</w:t>
      </w:r>
      <w:r w:rsidR="00F23970">
        <w:rPr>
          <w:rFonts w:eastAsiaTheme="minorEastAsia"/>
          <w:b/>
          <w:lang w:eastAsia="zh-CN"/>
        </w:rPr>
        <w:t>-specific</w:t>
      </w:r>
      <w:r w:rsidR="006A3832" w:rsidRPr="006A3832">
        <w:rPr>
          <w:rFonts w:eastAsiaTheme="minorEastAsia"/>
          <w:b/>
          <w:lang w:eastAsia="zh-CN"/>
        </w:rPr>
        <w:t xml:space="preserve"> BFR, i</w:t>
      </w:r>
      <w:r w:rsidR="00DE072E" w:rsidRPr="006A3832">
        <w:rPr>
          <w:rFonts w:eastAsiaTheme="minorEastAsia"/>
          <w:b/>
          <w:lang w:eastAsia="zh-CN"/>
        </w:rPr>
        <w:t xml:space="preserve">ntroduce </w:t>
      </w:r>
      <w:r w:rsidR="006A3832" w:rsidRPr="006A3832">
        <w:rPr>
          <w:rFonts w:eastAsiaTheme="minorEastAsia"/>
          <w:b/>
          <w:lang w:eastAsia="zh-CN"/>
        </w:rPr>
        <w:t xml:space="preserve">scaling factor </w:t>
      </w:r>
      <w:r w:rsidR="00DE072E" w:rsidRPr="006A3832">
        <w:rPr>
          <w:rFonts w:eastAsiaTheme="minorEastAsia"/>
          <w:b/>
          <w:lang w:eastAsia="zh-CN"/>
        </w:rPr>
        <w:t>P</w:t>
      </w:r>
      <w:r w:rsidR="006A3832" w:rsidRPr="006A3832">
        <w:rPr>
          <w:rFonts w:eastAsiaTheme="minorEastAsia"/>
          <w:b/>
          <w:vertAlign w:val="subscript"/>
          <w:lang w:eastAsia="zh-CN"/>
        </w:rPr>
        <w:t>T</w:t>
      </w:r>
      <w:r w:rsidR="00BB7659" w:rsidRPr="006A3832">
        <w:rPr>
          <w:rFonts w:eastAsiaTheme="minorEastAsia"/>
          <w:b/>
          <w:vertAlign w:val="subscript"/>
          <w:lang w:eastAsia="zh-CN"/>
        </w:rPr>
        <w:t>R</w:t>
      </w:r>
      <w:r w:rsidR="006A3832" w:rsidRPr="006A3832">
        <w:rPr>
          <w:rFonts w:eastAsiaTheme="minorEastAsia"/>
          <w:b/>
          <w:vertAlign w:val="subscript"/>
          <w:lang w:eastAsia="zh-CN"/>
        </w:rPr>
        <w:t>P</w:t>
      </w:r>
      <w:r w:rsidR="006A3832" w:rsidRPr="006A3832">
        <w:rPr>
          <w:rFonts w:eastAsiaTheme="minorEastAsia"/>
          <w:b/>
          <w:lang w:eastAsia="zh-CN"/>
        </w:rPr>
        <w:t xml:space="preserve"> = 2 to the following period requirements</w:t>
      </w:r>
    </w:p>
    <w:p w14:paraId="740CCCBB" w14:textId="61918F86" w:rsidR="006A3832" w:rsidRPr="006A3832" w:rsidRDefault="006A3832" w:rsidP="006A3832">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BFD</w:t>
      </w:r>
    </w:p>
    <w:p w14:paraId="7204FC5D" w14:textId="5956EA39" w:rsidR="006A3832" w:rsidRPr="006A3832" w:rsidRDefault="006A3832" w:rsidP="006A3832">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BFD</w:t>
      </w:r>
    </w:p>
    <w:p w14:paraId="76646040" w14:textId="4076D11F" w:rsidR="006A3832" w:rsidRPr="006A3832" w:rsidRDefault="006A3832" w:rsidP="006A3832">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CBD</w:t>
      </w:r>
    </w:p>
    <w:p w14:paraId="29416B6E" w14:textId="27F9D924" w:rsidR="006A3832" w:rsidRPr="006A3832" w:rsidRDefault="006A3832" w:rsidP="006A3832">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CBD</w:t>
      </w:r>
    </w:p>
    <w:p w14:paraId="370BFC64" w14:textId="0D5B4C62" w:rsidR="006A3832" w:rsidRDefault="007167C9" w:rsidP="00C8786C">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egarding measurements restriction</w:t>
      </w:r>
      <w:r w:rsidR="00F355BA">
        <w:rPr>
          <w:rFonts w:eastAsiaTheme="minorEastAsia"/>
          <w:lang w:eastAsia="zh-CN"/>
        </w:rPr>
        <w:t>s</w:t>
      </w:r>
      <w:r>
        <w:rPr>
          <w:rFonts w:eastAsiaTheme="minorEastAsia"/>
          <w:lang w:eastAsia="zh-CN"/>
        </w:rPr>
        <w:t>, the R15/16 measurement restriction</w:t>
      </w:r>
      <w:r w:rsidR="00F355BA">
        <w:rPr>
          <w:rFonts w:eastAsiaTheme="minorEastAsia"/>
          <w:lang w:eastAsia="zh-CN"/>
        </w:rPr>
        <w:t>s</w:t>
      </w:r>
      <w:r>
        <w:rPr>
          <w:rFonts w:eastAsiaTheme="minorEastAsia"/>
          <w:lang w:eastAsia="zh-CN"/>
        </w:rPr>
        <w:t xml:space="preserve"> can be re-used for </w:t>
      </w:r>
      <w:r w:rsidR="00F23970" w:rsidRPr="00F23970">
        <w:rPr>
          <w:rFonts w:eastAsiaTheme="minorEastAsia"/>
          <w:lang w:eastAsia="zh-CN"/>
        </w:rPr>
        <w:t xml:space="preserve">TRP-specific </w:t>
      </w:r>
      <w:r>
        <w:rPr>
          <w:rFonts w:eastAsiaTheme="minorEastAsia"/>
          <w:lang w:eastAsia="zh-CN"/>
        </w:rPr>
        <w:t>BFR</w:t>
      </w:r>
      <w:r w:rsidR="00F23970">
        <w:rPr>
          <w:rFonts w:eastAsiaTheme="minorEastAsia"/>
          <w:lang w:eastAsia="zh-CN"/>
        </w:rPr>
        <w:t xml:space="preserve"> if proposal </w:t>
      </w:r>
      <w:r w:rsidR="0027150D">
        <w:rPr>
          <w:rFonts w:eastAsiaTheme="minorEastAsia"/>
          <w:lang w:eastAsia="zh-CN"/>
        </w:rPr>
        <w:t>5</w:t>
      </w:r>
      <w:r w:rsidR="00F23970">
        <w:rPr>
          <w:rFonts w:eastAsiaTheme="minorEastAsia"/>
          <w:lang w:eastAsia="zh-CN"/>
        </w:rPr>
        <w:t xml:space="preserve"> is adopted.</w:t>
      </w:r>
    </w:p>
    <w:p w14:paraId="58A6A5E0" w14:textId="77777777" w:rsidR="007167C9" w:rsidRPr="00C5043D" w:rsidRDefault="007167C9" w:rsidP="00C8786C">
      <w:pPr>
        <w:overflowPunct/>
        <w:autoSpaceDE/>
        <w:autoSpaceDN/>
        <w:adjustRightInd/>
        <w:jc w:val="both"/>
        <w:textAlignment w:val="auto"/>
        <w:rPr>
          <w:rFonts w:eastAsiaTheme="minorEastAsia"/>
          <w:lang w:eastAsia="zh-CN"/>
        </w:rPr>
      </w:pPr>
    </w:p>
    <w:p w14:paraId="541D7733" w14:textId="6C13FDF1" w:rsidR="00A05179" w:rsidRDefault="00A05179" w:rsidP="00A05179">
      <w:pPr>
        <w:pStyle w:val="1"/>
        <w:jc w:val="both"/>
        <w:rPr>
          <w:rFonts w:eastAsia="宋体"/>
          <w:lang w:eastAsia="zh-CN"/>
        </w:rPr>
      </w:pPr>
      <w:r>
        <w:rPr>
          <w:rFonts w:eastAsia="宋体"/>
          <w:lang w:eastAsia="zh-CN"/>
        </w:rPr>
        <w:t>Conclusions</w:t>
      </w:r>
    </w:p>
    <w:p w14:paraId="2A2E3C10" w14:textId="77777777" w:rsidR="00BE266E" w:rsidRDefault="00BE266E" w:rsidP="00BE266E">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1  In</w:t>
      </w:r>
      <w:proofErr w:type="gramEnd"/>
      <w:r>
        <w:rPr>
          <w:rFonts w:eastAsia="宋体"/>
          <w:b/>
          <w:lang w:eastAsia="zh-CN"/>
        </w:rPr>
        <w:t xml:space="preserve"> R17, UL TCIs are only applicable to UL signals/channels, and UL RSs </w:t>
      </w:r>
      <w:proofErr w:type="spellStart"/>
      <w:r>
        <w:rPr>
          <w:rFonts w:eastAsia="宋体"/>
          <w:b/>
          <w:lang w:eastAsia="zh-CN"/>
        </w:rPr>
        <w:t>can not</w:t>
      </w:r>
      <w:proofErr w:type="spellEnd"/>
      <w:r>
        <w:rPr>
          <w:rFonts w:eastAsia="宋体"/>
          <w:b/>
          <w:lang w:eastAsia="zh-CN"/>
        </w:rPr>
        <w:t xml:space="preserve"> be used as source RSs of DL TCIs or </w:t>
      </w:r>
      <w:r>
        <w:rPr>
          <w:rFonts w:eastAsia="宋体" w:hint="eastAsia"/>
          <w:b/>
          <w:lang w:eastAsia="zh-CN"/>
        </w:rPr>
        <w:t>j</w:t>
      </w:r>
      <w:r>
        <w:rPr>
          <w:rFonts w:eastAsia="宋体"/>
          <w:b/>
          <w:lang w:eastAsia="zh-CN"/>
        </w:rPr>
        <w:t>oint TCIs.</w:t>
      </w:r>
    </w:p>
    <w:p w14:paraId="287B56C7" w14:textId="77777777" w:rsidR="00A846CF" w:rsidRDefault="00A846CF" w:rsidP="00A846C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How</w:t>
      </w:r>
      <w:proofErr w:type="gramEnd"/>
      <w:r>
        <w:rPr>
          <w:rFonts w:eastAsia="宋体"/>
          <w:b/>
          <w:lang w:eastAsia="zh-CN"/>
        </w:rPr>
        <w:t xml:space="preserve"> to define </w:t>
      </w:r>
      <w:proofErr w:type="spellStart"/>
      <w:r w:rsidRPr="003652EC">
        <w:rPr>
          <w:rFonts w:eastAsia="宋体"/>
          <w:b/>
          <w:lang w:eastAsia="zh-CN"/>
        </w:rPr>
        <w:t>tci-StateType</w:t>
      </w:r>
      <w:proofErr w:type="spellEnd"/>
      <w:r w:rsidRPr="003652EC">
        <w:rPr>
          <w:rFonts w:eastAsia="宋体"/>
          <w:b/>
          <w:lang w:eastAsia="zh-CN"/>
        </w:rPr>
        <w:t xml:space="preserve"> </w:t>
      </w:r>
      <w:r>
        <w:rPr>
          <w:rFonts w:eastAsia="宋体"/>
          <w:b/>
          <w:lang w:eastAsia="zh-CN"/>
        </w:rPr>
        <w:t>for UL TCI should be further clarified by RAN1/RAN2. The update of TCI chain can be further discussed once progress in RAN1/RAN2 can be achieved.</w:t>
      </w:r>
    </w:p>
    <w:p w14:paraId="24438492" w14:textId="77777777" w:rsidR="00F8316E" w:rsidRPr="00C16685" w:rsidRDefault="00F8316E" w:rsidP="00F8316E">
      <w:pPr>
        <w:overflowPunct/>
        <w:autoSpaceDE/>
        <w:autoSpaceDN/>
        <w:adjustRightInd/>
        <w:jc w:val="both"/>
        <w:textAlignment w:val="auto"/>
        <w:rPr>
          <w:rFonts w:eastAsia="宋体"/>
          <w:b/>
          <w:lang w:eastAsia="zh-CN"/>
        </w:rPr>
      </w:pPr>
      <w:r w:rsidRPr="00C16685">
        <w:rPr>
          <w:rFonts w:eastAsia="宋体" w:hint="eastAsia"/>
          <w:b/>
          <w:lang w:eastAsia="zh-CN"/>
        </w:rPr>
        <w:t>O</w:t>
      </w:r>
      <w:r w:rsidRPr="00C16685">
        <w:rPr>
          <w:rFonts w:eastAsia="宋体"/>
          <w:b/>
          <w:lang w:eastAsia="zh-CN"/>
        </w:rPr>
        <w:t xml:space="preserve">bservation </w:t>
      </w:r>
      <w:proofErr w:type="gramStart"/>
      <w:r>
        <w:rPr>
          <w:rFonts w:eastAsia="宋体"/>
          <w:b/>
          <w:lang w:eastAsia="zh-CN"/>
        </w:rPr>
        <w:t>2</w:t>
      </w:r>
      <w:r w:rsidRPr="00C16685">
        <w:rPr>
          <w:rFonts w:eastAsia="宋体"/>
          <w:b/>
          <w:lang w:eastAsia="zh-CN"/>
        </w:rPr>
        <w:t xml:space="preserve">  Compared</w:t>
      </w:r>
      <w:proofErr w:type="gramEnd"/>
      <w:r w:rsidRPr="00C16685">
        <w:rPr>
          <w:rFonts w:eastAsia="宋体"/>
          <w:b/>
          <w:lang w:eastAsia="zh-CN"/>
        </w:rPr>
        <w:t xml:space="preserve"> to R15/16 </w:t>
      </w:r>
      <w:r>
        <w:rPr>
          <w:rFonts w:eastAsia="宋体"/>
          <w:b/>
          <w:lang w:eastAsia="zh-CN"/>
        </w:rPr>
        <w:t>BFD-RSs</w:t>
      </w:r>
      <w:r w:rsidRPr="00C16685">
        <w:rPr>
          <w:rFonts w:eastAsia="宋体"/>
          <w:b/>
          <w:lang w:eastAsia="zh-CN"/>
        </w:rPr>
        <w:t>, different use case is assumed for the</w:t>
      </w:r>
      <w:r>
        <w:rPr>
          <w:rFonts w:eastAsia="宋体"/>
          <w:b/>
          <w:lang w:eastAsia="zh-CN"/>
        </w:rPr>
        <w:t xml:space="preserve"> BFD-RSs when</w:t>
      </w:r>
      <w:r w:rsidRPr="00C16685">
        <w:rPr>
          <w:rFonts w:eastAsia="宋体"/>
          <w:b/>
          <w:lang w:eastAsia="zh-CN"/>
        </w:rPr>
        <w:t xml:space="preserve"> </w:t>
      </w:r>
      <w:r>
        <w:rPr>
          <w:rFonts w:eastAsia="宋体"/>
          <w:b/>
          <w:lang w:eastAsia="zh-CN"/>
        </w:rPr>
        <w:t xml:space="preserve">one </w:t>
      </w:r>
      <w:r>
        <w:rPr>
          <w:rFonts w:eastAsiaTheme="minorEastAsia"/>
          <w:b/>
        </w:rPr>
        <w:t>CORESET</w:t>
      </w:r>
      <w:r w:rsidRPr="00C16685">
        <w:rPr>
          <w:rFonts w:eastAsiaTheme="minorEastAsia"/>
          <w:b/>
        </w:rPr>
        <w:t xml:space="preserve"> </w:t>
      </w:r>
      <w:r>
        <w:rPr>
          <w:rFonts w:eastAsiaTheme="minorEastAsia"/>
          <w:b/>
        </w:rPr>
        <w:t xml:space="preserve">is configured </w:t>
      </w:r>
      <w:r w:rsidRPr="00C16685">
        <w:rPr>
          <w:rFonts w:eastAsiaTheme="minorEastAsia"/>
          <w:b/>
        </w:rPr>
        <w:t xml:space="preserve">with two TCI states in </w:t>
      </w:r>
      <w:r w:rsidRPr="00C16685">
        <w:rPr>
          <w:rFonts w:eastAsia="宋体"/>
          <w:b/>
          <w:lang w:eastAsia="zh-CN"/>
        </w:rPr>
        <w:t>HST-SFN</w:t>
      </w:r>
      <w:r w:rsidRPr="00C16685">
        <w:rPr>
          <w:rFonts w:eastAsiaTheme="minorEastAsia"/>
          <w:b/>
        </w:rPr>
        <w:t xml:space="preserve"> scenario</w:t>
      </w:r>
      <w:r w:rsidRPr="00C16685">
        <w:rPr>
          <w:rFonts w:eastAsia="宋体"/>
          <w:b/>
          <w:lang w:eastAsia="zh-CN"/>
        </w:rPr>
        <w:t>.</w:t>
      </w:r>
    </w:p>
    <w:p w14:paraId="203A27CE" w14:textId="77777777" w:rsidR="00992505" w:rsidRPr="00373EF0" w:rsidRDefault="00992505" w:rsidP="00992505">
      <w:pPr>
        <w:overflowPunct/>
        <w:autoSpaceDE/>
        <w:autoSpaceDN/>
        <w:adjustRightInd/>
        <w:jc w:val="both"/>
        <w:textAlignment w:val="auto"/>
        <w:rPr>
          <w:rFonts w:eastAsia="宋体"/>
          <w:b/>
          <w:lang w:eastAsia="zh-CN"/>
        </w:rPr>
      </w:pPr>
      <w:r w:rsidRPr="00373EF0">
        <w:rPr>
          <w:rFonts w:eastAsia="宋体" w:hint="eastAsia"/>
          <w:b/>
          <w:lang w:eastAsia="zh-CN"/>
        </w:rPr>
        <w:t>P</w:t>
      </w:r>
      <w:r w:rsidRPr="00373EF0">
        <w:rPr>
          <w:rFonts w:eastAsia="宋体"/>
          <w:b/>
          <w:lang w:eastAsia="zh-CN"/>
        </w:rPr>
        <w:t xml:space="preserve">roposal </w:t>
      </w:r>
      <w:proofErr w:type="gramStart"/>
      <w:r>
        <w:rPr>
          <w:rFonts w:eastAsia="宋体"/>
          <w:b/>
          <w:lang w:eastAsia="zh-CN"/>
        </w:rPr>
        <w:t>2</w:t>
      </w:r>
      <w:r w:rsidRPr="00373EF0">
        <w:rPr>
          <w:rFonts w:eastAsia="宋体"/>
          <w:b/>
          <w:lang w:eastAsia="zh-CN"/>
        </w:rPr>
        <w:t xml:space="preserve">  Adopt</w:t>
      </w:r>
      <w:proofErr w:type="gramEnd"/>
      <w:r w:rsidRPr="00373EF0">
        <w:rPr>
          <w:rFonts w:eastAsia="宋体"/>
          <w:b/>
          <w:lang w:eastAsia="zh-CN"/>
        </w:rPr>
        <w:t xml:space="preserve"> Text proposal</w:t>
      </w:r>
      <w:r>
        <w:rPr>
          <w:rFonts w:eastAsia="宋体"/>
          <w:b/>
          <w:lang w:eastAsia="zh-CN"/>
        </w:rPr>
        <w:t xml:space="preserve"> 1 and</w:t>
      </w:r>
      <w:r w:rsidRPr="00373EF0">
        <w:rPr>
          <w:rFonts w:eastAsia="宋体"/>
          <w:b/>
          <w:lang w:eastAsia="zh-CN"/>
        </w:rPr>
        <w:t xml:space="preserve"> </w:t>
      </w:r>
      <w:r>
        <w:rPr>
          <w:rFonts w:eastAsia="宋体"/>
          <w:b/>
          <w:lang w:eastAsia="zh-CN"/>
        </w:rPr>
        <w:t xml:space="preserve">Text proposal 2 </w:t>
      </w:r>
      <w:r w:rsidRPr="00373EF0">
        <w:rPr>
          <w:rFonts w:eastAsia="宋体"/>
          <w:b/>
          <w:lang w:eastAsia="zh-CN"/>
        </w:rPr>
        <w:t>for clarifications on BFD</w:t>
      </w:r>
      <w:r>
        <w:rPr>
          <w:rFonts w:eastAsia="宋体"/>
          <w:b/>
          <w:lang w:eastAsia="zh-CN"/>
        </w:rPr>
        <w:t xml:space="preserve"> </w:t>
      </w:r>
      <w:r>
        <w:rPr>
          <w:rFonts w:eastAsia="宋体" w:hint="eastAsia"/>
          <w:b/>
          <w:lang w:eastAsia="zh-CN"/>
        </w:rPr>
        <w:t>and</w:t>
      </w:r>
      <w:r>
        <w:rPr>
          <w:rFonts w:eastAsia="宋体"/>
          <w:b/>
          <w:lang w:eastAsia="zh-CN"/>
        </w:rPr>
        <w:t xml:space="preserve"> RLM</w:t>
      </w:r>
      <w:r w:rsidRPr="00373EF0">
        <w:rPr>
          <w:rFonts w:eastAsia="宋体"/>
          <w:b/>
          <w:lang w:eastAsia="zh-CN"/>
        </w:rPr>
        <w:t xml:space="preserve"> requirements in R17 HST-SFN scenario</w:t>
      </w:r>
      <w:r>
        <w:rPr>
          <w:rFonts w:eastAsia="宋体"/>
          <w:b/>
          <w:lang w:eastAsia="zh-CN"/>
        </w:rPr>
        <w:t>, and inform RAN1 about the above change in the reply LS</w:t>
      </w:r>
      <w:r w:rsidRPr="00373EF0">
        <w:rPr>
          <w:rFonts w:eastAsia="宋体"/>
          <w:b/>
          <w:lang w:eastAsia="zh-CN"/>
        </w:rPr>
        <w:t>.</w:t>
      </w:r>
    </w:p>
    <w:p w14:paraId="46279640" w14:textId="77777777" w:rsidR="002231E5" w:rsidRDefault="002231E5" w:rsidP="00177B44">
      <w:pPr>
        <w:jc w:val="both"/>
        <w:rPr>
          <w:rFonts w:eastAsia="宋体"/>
          <w:b/>
          <w:lang w:eastAsia="zh-CN"/>
        </w:rPr>
      </w:pPr>
      <w:r w:rsidRPr="004D302F">
        <w:rPr>
          <w:rFonts w:eastAsia="宋体"/>
          <w:noProof/>
          <w:lang w:eastAsia="zh-CN"/>
        </w:rPr>
        <mc:AlternateContent>
          <mc:Choice Requires="wps">
            <w:drawing>
              <wp:inline distT="0" distB="0" distL="0" distR="0" wp14:anchorId="017E793C" wp14:editId="6BFDA4F6">
                <wp:extent cx="5571565" cy="1404620"/>
                <wp:effectExtent l="0" t="0" r="10160" b="2476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67264340" w14:textId="77777777" w:rsidR="002231E5" w:rsidRPr="0053031A" w:rsidRDefault="002231E5" w:rsidP="002231E5">
                            <w:r>
                              <w:t>Text Proposal 1: TS 38.133 Clause 8.5.1</w:t>
                            </w:r>
                          </w:p>
                          <w:p w14:paraId="41EECCF6" w14:textId="77777777" w:rsidR="002231E5" w:rsidRPr="003C58AB" w:rsidRDefault="002231E5" w:rsidP="002231E5">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Pr>
                                <w:rFonts w:ascii="Times" w:eastAsiaTheme="minorEastAsia" w:hAnsi="Times" w:cs="Times"/>
                                <w:color w:val="FF0000"/>
                                <w:lang w:eastAsia="zh-CN"/>
                              </w:rPr>
                              <w:t xml:space="preserve"> </w:t>
                            </w:r>
                            <w:r w:rsidRPr="003C58AB">
                              <w:rPr>
                                <w:iCs/>
                                <w:color w:val="FF0000"/>
                                <w:position w:val="-10"/>
                              </w:rPr>
                              <w:object w:dxaOrig="206" w:dyaOrig="402" w14:anchorId="1F0D44FC">
                                <v:shape id="_x0000_i1031" type="#_x0000_t75" style="width:10.3pt;height:20.1pt">
                                  <v:imagedata r:id="rId10" o:title=""/>
                                </v:shape>
                                <o:OLEObject Type="Embed" ProgID="Equation.3" ShapeID="_x0000_i1031" DrawAspect="Content" ObjectID="_1706390134" r:id="rId19"/>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w:t>
                            </w:r>
                            <w:proofErr w:type="spellStart"/>
                            <w:r w:rsidRPr="003C58AB">
                              <w:rPr>
                                <w:rFonts w:ascii="Times" w:eastAsia="Batang" w:hAnsi="Times" w:cs="Times"/>
                                <w:color w:val="FF0000"/>
                              </w:rPr>
                              <w:t>Q</w:t>
                            </w:r>
                            <w:r w:rsidRPr="003C58AB">
                              <w:rPr>
                                <w:rFonts w:ascii="Times" w:eastAsia="Batang" w:hAnsi="Times" w:cs="Times"/>
                                <w:color w:val="FF0000"/>
                                <w:vertAlign w:val="subscript"/>
                              </w:rPr>
                              <w:t>out_LR</w:t>
                            </w:r>
                            <w:proofErr w:type="spellEnd"/>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 xml:space="preserve">n each RS resource configuration in the set </w:t>
                            </w:r>
                            <w:r w:rsidRPr="009C5807">
                              <w:rPr>
                                <w:iCs/>
                                <w:position w:val="-10"/>
                              </w:rPr>
                              <w:object w:dxaOrig="206" w:dyaOrig="402" w14:anchorId="5B1C48EB">
                                <v:shape id="_x0000_i1032" type="#_x0000_t75" style="width:10.3pt;height:20.1pt">
                                  <v:imagedata r:id="rId10" o:title=""/>
                                </v:shape>
                                <o:OLEObject Type="Embed" ProgID="Equation.3" ShapeID="_x0000_i1032" DrawAspect="Content" ObjectID="_1706390135" r:id="rId20"/>
                              </w:object>
                            </w:r>
                            <w:r w:rsidRPr="007133E5">
                              <w:rPr>
                                <w:rFonts w:ascii="Times" w:eastAsia="Batang" w:hAnsi="Times" w:cs="Times"/>
                              </w:rPr>
                              <w:t xml:space="preserve">, the UE shall estimate the radio link quality and compare it to the threshold </w:t>
                            </w:r>
                            <w:proofErr w:type="spellStart"/>
                            <w:r w:rsidRPr="007133E5">
                              <w:rPr>
                                <w:rFonts w:ascii="Times" w:eastAsia="Batang" w:hAnsi="Times" w:cs="Times"/>
                              </w:rPr>
                              <w:t>Q</w:t>
                            </w:r>
                            <w:r w:rsidRPr="00290699">
                              <w:rPr>
                                <w:rFonts w:ascii="Times" w:eastAsia="Batang" w:hAnsi="Times" w:cs="Times"/>
                                <w:vertAlign w:val="subscript"/>
                              </w:rPr>
                              <w:t>out_LR</w:t>
                            </w:r>
                            <w:proofErr w:type="spellEnd"/>
                            <w:r w:rsidRPr="007133E5">
                              <w:rPr>
                                <w:rFonts w:ascii="Times" w:eastAsia="Batang" w:hAnsi="Times" w:cs="Times"/>
                              </w:rPr>
                              <w:t xml:space="preserve"> for the purpose of </w:t>
                            </w:r>
                            <w:r w:rsidRPr="003C58AB">
                              <w:rPr>
                                <w:rFonts w:ascii="Times" w:eastAsia="Batang" w:hAnsi="Times" w:cs="Times"/>
                                <w:strike/>
                                <w:color w:val="FF0000"/>
                              </w:rPr>
                              <w:t>accessing</w:t>
                            </w:r>
                            <w:r w:rsidRPr="003C58AB">
                              <w:rPr>
                                <w:rFonts w:ascii="Times" w:eastAsia="Batang" w:hAnsi="Times" w:cs="Times"/>
                                <w:color w:val="FF0000"/>
                              </w:rPr>
                              <w:t xml:space="preserve"> assessing</w:t>
                            </w:r>
                            <w:r>
                              <w:rPr>
                                <w:rFonts w:ascii="Times" w:eastAsia="Batang" w:hAnsi="Times" w:cs="Times"/>
                              </w:rPr>
                              <w:t xml:space="preserve"> </w:t>
                            </w:r>
                            <w:r w:rsidRPr="007133E5">
                              <w:rPr>
                                <w:rFonts w:ascii="Times" w:eastAsia="Batang" w:hAnsi="Times" w:cs="Times"/>
                              </w:rPr>
                              <w:t>downlink radio link quality of the serving cell beams.</w:t>
                            </w:r>
                            <w:r>
                              <w:rPr>
                                <w:rFonts w:ascii="Times" w:eastAsia="Batang" w:hAnsi="Times" w:cs="Times"/>
                              </w:rPr>
                              <w:t xml:space="preserve"> </w:t>
                            </w:r>
                          </w:p>
                        </w:txbxContent>
                      </wps:txbx>
                      <wps:bodyPr rot="0" vert="horz" wrap="square" lIns="91440" tIns="45720" rIns="91440" bIns="45720" anchor="t" anchorCtr="0">
                        <a:spAutoFit/>
                      </wps:bodyPr>
                    </wps:wsp>
                  </a:graphicData>
                </a:graphic>
              </wp:inline>
            </w:drawing>
          </mc:Choice>
          <mc:Fallback>
            <w:pict>
              <v:shapetype w14:anchorId="017E793C" id="_x0000_t202" coordsize="21600,21600" o:spt="202" path="m,l,21600r21600,l21600,xe">
                <v:stroke joinstyle="miter"/>
                <v:path gradientshapeok="t" o:connecttype="rect"/>
              </v:shapetype>
              <v:shape id="文本框 3" o:spid="_x0000_s1033"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um02rDcCAABNBAAADgAAAAAAAAAAAAAA&#10;AAAuAgAAZHJzL2Uyb0RvYy54bWxQSwECLQAUAAYACAAAACEAtKce2NwAAAAFAQAADwAAAAAAAAAA&#10;AAAAAACRBAAAZHJzL2Rvd25yZXYueG1sUEsFBgAAAAAEAAQA8wAAAJoFAAAAAA==&#10;">
                <v:textbox style="mso-fit-shape-to-text:t">
                  <w:txbxContent>
                    <w:p w14:paraId="67264340" w14:textId="77777777" w:rsidR="002231E5" w:rsidRPr="0053031A" w:rsidRDefault="002231E5" w:rsidP="002231E5">
                      <w:r>
                        <w:t>Text Proposal 1: TS 38.133 Clause 8.5.1</w:t>
                      </w:r>
                    </w:p>
                    <w:p w14:paraId="41EECCF6" w14:textId="77777777" w:rsidR="002231E5" w:rsidRPr="003C58AB" w:rsidRDefault="002231E5" w:rsidP="002231E5">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Pr>
                          <w:rFonts w:ascii="Times" w:eastAsiaTheme="minorEastAsia" w:hAnsi="Times" w:cs="Times"/>
                          <w:color w:val="FF0000"/>
                          <w:lang w:eastAsia="zh-CN"/>
                        </w:rPr>
                        <w:t xml:space="preserve"> </w:t>
                      </w:r>
                      <w:r w:rsidRPr="003C58AB">
                        <w:rPr>
                          <w:iCs/>
                          <w:color w:val="FF0000"/>
                          <w:position w:val="-10"/>
                        </w:rPr>
                        <w:object w:dxaOrig="206" w:dyaOrig="402" w14:anchorId="1F0D44FC">
                          <v:shape id="_x0000_i1031" type="#_x0000_t75" style="width:10.3pt;height:20.1pt">
                            <v:imagedata r:id="rId10" o:title=""/>
                          </v:shape>
                          <o:OLEObject Type="Embed" ProgID="Equation.3" ShapeID="_x0000_i1031" DrawAspect="Content" ObjectID="_1706390134" r:id="rId21"/>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w:t>
                      </w:r>
                      <w:proofErr w:type="spellStart"/>
                      <w:r w:rsidRPr="003C58AB">
                        <w:rPr>
                          <w:rFonts w:ascii="Times" w:eastAsia="Batang" w:hAnsi="Times" w:cs="Times"/>
                          <w:color w:val="FF0000"/>
                        </w:rPr>
                        <w:t>Q</w:t>
                      </w:r>
                      <w:r w:rsidRPr="003C58AB">
                        <w:rPr>
                          <w:rFonts w:ascii="Times" w:eastAsia="Batang" w:hAnsi="Times" w:cs="Times"/>
                          <w:color w:val="FF0000"/>
                          <w:vertAlign w:val="subscript"/>
                        </w:rPr>
                        <w:t>out_LR</w:t>
                      </w:r>
                      <w:proofErr w:type="spellEnd"/>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 xml:space="preserve">n each RS resource configuration in the set </w:t>
                      </w:r>
                      <w:r w:rsidRPr="009C5807">
                        <w:rPr>
                          <w:iCs/>
                          <w:position w:val="-10"/>
                        </w:rPr>
                        <w:object w:dxaOrig="206" w:dyaOrig="402" w14:anchorId="5B1C48EB">
                          <v:shape id="_x0000_i1032" type="#_x0000_t75" style="width:10.3pt;height:20.1pt">
                            <v:imagedata r:id="rId10" o:title=""/>
                          </v:shape>
                          <o:OLEObject Type="Embed" ProgID="Equation.3" ShapeID="_x0000_i1032" DrawAspect="Content" ObjectID="_1706390135" r:id="rId22"/>
                        </w:object>
                      </w:r>
                      <w:r w:rsidRPr="007133E5">
                        <w:rPr>
                          <w:rFonts w:ascii="Times" w:eastAsia="Batang" w:hAnsi="Times" w:cs="Times"/>
                        </w:rPr>
                        <w:t xml:space="preserve">, the UE shall estimate the radio link quality and compare it to the threshold </w:t>
                      </w:r>
                      <w:proofErr w:type="spellStart"/>
                      <w:r w:rsidRPr="007133E5">
                        <w:rPr>
                          <w:rFonts w:ascii="Times" w:eastAsia="Batang" w:hAnsi="Times" w:cs="Times"/>
                        </w:rPr>
                        <w:t>Q</w:t>
                      </w:r>
                      <w:r w:rsidRPr="00290699">
                        <w:rPr>
                          <w:rFonts w:ascii="Times" w:eastAsia="Batang" w:hAnsi="Times" w:cs="Times"/>
                          <w:vertAlign w:val="subscript"/>
                        </w:rPr>
                        <w:t>out_LR</w:t>
                      </w:r>
                      <w:proofErr w:type="spellEnd"/>
                      <w:r w:rsidRPr="007133E5">
                        <w:rPr>
                          <w:rFonts w:ascii="Times" w:eastAsia="Batang" w:hAnsi="Times" w:cs="Times"/>
                        </w:rPr>
                        <w:t xml:space="preserve"> for the purpose of </w:t>
                      </w:r>
                      <w:r w:rsidRPr="003C58AB">
                        <w:rPr>
                          <w:rFonts w:ascii="Times" w:eastAsia="Batang" w:hAnsi="Times" w:cs="Times"/>
                          <w:strike/>
                          <w:color w:val="FF0000"/>
                        </w:rPr>
                        <w:t>accessing</w:t>
                      </w:r>
                      <w:r w:rsidRPr="003C58AB">
                        <w:rPr>
                          <w:rFonts w:ascii="Times" w:eastAsia="Batang" w:hAnsi="Times" w:cs="Times"/>
                          <w:color w:val="FF0000"/>
                        </w:rPr>
                        <w:t xml:space="preserve"> assessing</w:t>
                      </w:r>
                      <w:r>
                        <w:rPr>
                          <w:rFonts w:ascii="Times" w:eastAsia="Batang" w:hAnsi="Times" w:cs="Times"/>
                        </w:rPr>
                        <w:t xml:space="preserve"> </w:t>
                      </w:r>
                      <w:r w:rsidRPr="007133E5">
                        <w:rPr>
                          <w:rFonts w:ascii="Times" w:eastAsia="Batang" w:hAnsi="Times" w:cs="Times"/>
                        </w:rPr>
                        <w:t>downlink radio link quality of the serving cell beams.</w:t>
                      </w:r>
                      <w:r>
                        <w:rPr>
                          <w:rFonts w:ascii="Times" w:eastAsia="Batang" w:hAnsi="Times" w:cs="Times"/>
                        </w:rPr>
                        <w:t xml:space="preserve"> </w:t>
                      </w:r>
                    </w:p>
                  </w:txbxContent>
                </v:textbox>
                <w10:anchorlock/>
              </v:shape>
            </w:pict>
          </mc:Fallback>
        </mc:AlternateContent>
      </w:r>
    </w:p>
    <w:p w14:paraId="7F4BDCF9" w14:textId="50B8EFF6" w:rsidR="002231E5" w:rsidRDefault="00217F07" w:rsidP="00177B44">
      <w:pPr>
        <w:jc w:val="both"/>
        <w:rPr>
          <w:rFonts w:eastAsia="宋体"/>
          <w:b/>
          <w:lang w:eastAsia="zh-CN"/>
        </w:rPr>
      </w:pPr>
      <w:r w:rsidRPr="004D302F">
        <w:rPr>
          <w:rFonts w:eastAsia="宋体"/>
          <w:noProof/>
          <w:lang w:eastAsia="zh-CN"/>
        </w:rPr>
        <mc:AlternateContent>
          <mc:Choice Requires="wps">
            <w:drawing>
              <wp:inline distT="0" distB="0" distL="0" distR="0" wp14:anchorId="61DA9B83" wp14:editId="1A8CE70E">
                <wp:extent cx="5571565" cy="1404620"/>
                <wp:effectExtent l="0" t="0" r="10160" b="2476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1011B03A" w14:textId="77777777" w:rsidR="00217F07" w:rsidRPr="0053031A" w:rsidRDefault="00217F07" w:rsidP="00217F07">
                            <w:r>
                              <w:t>Text Proposal 2: TS 38.133 Clause 8.1.1</w:t>
                            </w:r>
                          </w:p>
                          <w:p w14:paraId="11A269AE" w14:textId="77777777" w:rsidR="00217F07" w:rsidRPr="003C58AB" w:rsidRDefault="00217F07" w:rsidP="00217F07">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3C58AB">
                              <w:rPr>
                                <w:rFonts w:ascii="Times" w:eastAsiaTheme="minorEastAsia" w:hAnsi="Times" w:cs="Times"/>
                                <w:color w:val="FF0000"/>
                                <w:lang w:eastAsia="zh-CN"/>
                              </w:rPr>
                              <w:t xml:space="preserve">, </w:t>
                            </w:r>
                            <w:r w:rsidRPr="003C58AB">
                              <w:rPr>
                                <w:rFonts w:ascii="Times" w:eastAsia="Batang" w:hAnsi="Times" w:cs="Times"/>
                                <w:color w:val="FF0000"/>
                              </w:rPr>
                              <w:t xml:space="preserve">on </w:t>
                            </w:r>
                            <w:r>
                              <w:rPr>
                                <w:rFonts w:ascii="Times" w:eastAsia="Batang" w:hAnsi="Times" w:cs="Times"/>
                                <w:color w:val="FF0000"/>
                              </w:rPr>
                              <w:t>the</w:t>
                            </w:r>
                            <w:r w:rsidRPr="003C58AB">
                              <w:rPr>
                                <w:rFonts w:ascii="Times" w:eastAsia="Batang" w:hAnsi="Times" w:cs="Times"/>
                                <w:color w:val="FF0000"/>
                              </w:rPr>
                              <w:t xml:space="preserve"> </w:t>
                            </w:r>
                            <w:r w:rsidRPr="00970C0C">
                              <w:rPr>
                                <w:rFonts w:ascii="Times" w:eastAsia="Batang" w:hAnsi="Times" w:cs="Times"/>
                                <w:color w:val="FF0000"/>
                                <w:highlight w:val="yellow"/>
                              </w:rPr>
                              <w:t>[RLM-RS pair]</w:t>
                            </w:r>
                            <w:r w:rsidRPr="00EC554A">
                              <w:rPr>
                                <w:iCs/>
                                <w:color w:val="FF0000"/>
                              </w:rPr>
                              <w:t xml:space="preserve">, </w:t>
                            </w:r>
                            <w:r w:rsidRPr="00EC554A">
                              <w:rPr>
                                <w:rFonts w:ascii="Times" w:eastAsia="Batang" w:hAnsi="Times" w:cs="Times"/>
                                <w:color w:val="FF0000"/>
                              </w:rPr>
                              <w:t xml:space="preserve">the UE shall estimate the downlink radio link quality and compare it to the thresholds </w:t>
                            </w:r>
                            <w:proofErr w:type="spellStart"/>
                            <w:r w:rsidRPr="00EC554A">
                              <w:rPr>
                                <w:rFonts w:ascii="Times" w:eastAsia="Batang" w:hAnsi="Times" w:cs="Times"/>
                                <w:color w:val="FF0000"/>
                              </w:rPr>
                              <w:t>Q</w:t>
                            </w:r>
                            <w:r w:rsidRPr="00EC554A">
                              <w:rPr>
                                <w:rFonts w:ascii="Times" w:eastAsia="Batang" w:hAnsi="Times" w:cs="Times"/>
                                <w:color w:val="FF0000"/>
                                <w:vertAlign w:val="subscript"/>
                              </w:rPr>
                              <w:t>out</w:t>
                            </w:r>
                            <w:proofErr w:type="spellEnd"/>
                            <w:r w:rsidRPr="00EC554A">
                              <w:rPr>
                                <w:rFonts w:ascii="Times" w:eastAsia="Batang" w:hAnsi="Times" w:cs="Times"/>
                                <w:color w:val="FF0000"/>
                              </w:rPr>
                              <w:t xml:space="preserve"> and Q</w:t>
                            </w:r>
                            <w:r w:rsidRPr="00EC554A">
                              <w:rPr>
                                <w:rFonts w:ascii="Times" w:eastAsia="Batang" w:hAnsi="Times" w:cs="Times"/>
                                <w:color w:val="FF0000"/>
                                <w:vertAlign w:val="subscript"/>
                              </w:rPr>
                              <w:t>in</w:t>
                            </w:r>
                            <w:r w:rsidRPr="00EC554A">
                              <w:rPr>
                                <w:rFonts w:ascii="Times" w:eastAsia="Batang" w:hAnsi="Times" w:cs="Times"/>
                                <w:color w:val="FF0000"/>
                              </w:rPr>
                              <w:t xml:space="preserve"> for the purpose of monitoring downlink radio link quality of the cell.</w:t>
                            </w:r>
                            <w:r>
                              <w:rPr>
                                <w:rFonts w:ascii="Times" w:eastAsia="Batang" w:hAnsi="Times" w:cs="Times"/>
                                <w:color w:val="FF0000"/>
                              </w:rPr>
                              <w:t xml:space="preserve"> 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n</w:t>
                            </w:r>
                            <w:r w:rsidRPr="00E2056C">
                              <w:t xml:space="preserve"> </w:t>
                            </w:r>
                            <w:r w:rsidRPr="00E2056C">
                              <w:rPr>
                                <w:rFonts w:ascii="Times" w:eastAsia="Batang" w:hAnsi="Times" w:cs="Times"/>
                              </w:rPr>
                              <w:t xml:space="preserve">each RLM-RS resource, the UE shall estimate the downlink radio link quality and compare it to the thresholds </w:t>
                            </w:r>
                            <w:proofErr w:type="spellStart"/>
                            <w:r w:rsidRPr="00E2056C">
                              <w:rPr>
                                <w:rFonts w:ascii="Times" w:eastAsia="Batang" w:hAnsi="Times" w:cs="Times"/>
                              </w:rPr>
                              <w:t>Q</w:t>
                            </w:r>
                            <w:r w:rsidRPr="00EC6A95">
                              <w:rPr>
                                <w:rFonts w:ascii="Times" w:eastAsia="Batang" w:hAnsi="Times" w:cs="Times"/>
                                <w:vertAlign w:val="subscript"/>
                              </w:rPr>
                              <w:t>out</w:t>
                            </w:r>
                            <w:proofErr w:type="spellEnd"/>
                            <w:r w:rsidRPr="00E2056C">
                              <w:rPr>
                                <w:rFonts w:ascii="Times" w:eastAsia="Batang" w:hAnsi="Times" w:cs="Times"/>
                              </w:rPr>
                              <w:t xml:space="preserve"> and Q</w:t>
                            </w:r>
                            <w:r w:rsidRPr="00EC6A95">
                              <w:rPr>
                                <w:rFonts w:ascii="Times" w:eastAsia="Batang" w:hAnsi="Times" w:cs="Times"/>
                                <w:vertAlign w:val="subscript"/>
                              </w:rPr>
                              <w:t>in</w:t>
                            </w:r>
                            <w:r w:rsidRPr="00E2056C">
                              <w:rPr>
                                <w:rFonts w:ascii="Times" w:eastAsia="Batang" w:hAnsi="Times" w:cs="Times"/>
                              </w:rPr>
                              <w:t xml:space="preserve"> for the purpose of monitoring downlink radio link quality of the cell</w:t>
                            </w:r>
                            <w:r w:rsidRPr="007133E5">
                              <w:rPr>
                                <w:rFonts w:ascii="Times" w:eastAsia="Batang" w:hAnsi="Times" w:cs="Times"/>
                              </w:rPr>
                              <w:t>.</w:t>
                            </w:r>
                          </w:p>
                        </w:txbxContent>
                      </wps:txbx>
                      <wps:bodyPr rot="0" vert="horz" wrap="square" lIns="91440" tIns="45720" rIns="91440" bIns="45720" anchor="t" anchorCtr="0">
                        <a:spAutoFit/>
                      </wps:bodyPr>
                    </wps:wsp>
                  </a:graphicData>
                </a:graphic>
              </wp:inline>
            </w:drawing>
          </mc:Choice>
          <mc:Fallback>
            <w:pict>
              <v:shape w14:anchorId="61DA9B83" id="文本框 6" o:spid="_x0000_s1034"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15iwkjcCAABNBAAADgAAAAAAAAAAAAAA&#10;AAAuAgAAZHJzL2Uyb0RvYy54bWxQSwECLQAUAAYACAAAACEAtKce2NwAAAAFAQAADwAAAAAAAAAA&#10;AAAAAACRBAAAZHJzL2Rvd25yZXYueG1sUEsFBgAAAAAEAAQA8wAAAJoFAAAAAA==&#10;">
                <v:textbox style="mso-fit-shape-to-text:t">
                  <w:txbxContent>
                    <w:p w14:paraId="1011B03A" w14:textId="77777777" w:rsidR="00217F07" w:rsidRPr="0053031A" w:rsidRDefault="00217F07" w:rsidP="00217F07">
                      <w:r>
                        <w:t>Text Proposal 2: TS 38.133 Clause 8.1.1</w:t>
                      </w:r>
                    </w:p>
                    <w:p w14:paraId="11A269AE" w14:textId="77777777" w:rsidR="00217F07" w:rsidRPr="003C58AB" w:rsidRDefault="00217F07" w:rsidP="00217F07">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3C58AB">
                        <w:rPr>
                          <w:rFonts w:ascii="Times" w:eastAsiaTheme="minorEastAsia" w:hAnsi="Times" w:cs="Times"/>
                          <w:color w:val="FF0000"/>
                          <w:lang w:eastAsia="zh-CN"/>
                        </w:rPr>
                        <w:t xml:space="preserve">, </w:t>
                      </w:r>
                      <w:r w:rsidRPr="003C58AB">
                        <w:rPr>
                          <w:rFonts w:ascii="Times" w:eastAsia="Batang" w:hAnsi="Times" w:cs="Times"/>
                          <w:color w:val="FF0000"/>
                        </w:rPr>
                        <w:t xml:space="preserve">on </w:t>
                      </w:r>
                      <w:r>
                        <w:rPr>
                          <w:rFonts w:ascii="Times" w:eastAsia="Batang" w:hAnsi="Times" w:cs="Times"/>
                          <w:color w:val="FF0000"/>
                        </w:rPr>
                        <w:t>the</w:t>
                      </w:r>
                      <w:r w:rsidRPr="003C58AB">
                        <w:rPr>
                          <w:rFonts w:ascii="Times" w:eastAsia="Batang" w:hAnsi="Times" w:cs="Times"/>
                          <w:color w:val="FF0000"/>
                        </w:rPr>
                        <w:t xml:space="preserve"> </w:t>
                      </w:r>
                      <w:r w:rsidRPr="00970C0C">
                        <w:rPr>
                          <w:rFonts w:ascii="Times" w:eastAsia="Batang" w:hAnsi="Times" w:cs="Times"/>
                          <w:color w:val="FF0000"/>
                          <w:highlight w:val="yellow"/>
                        </w:rPr>
                        <w:t>[RLM-RS pair]</w:t>
                      </w:r>
                      <w:r w:rsidRPr="00EC554A">
                        <w:rPr>
                          <w:iCs/>
                          <w:color w:val="FF0000"/>
                        </w:rPr>
                        <w:t xml:space="preserve">, </w:t>
                      </w:r>
                      <w:r w:rsidRPr="00EC554A">
                        <w:rPr>
                          <w:rFonts w:ascii="Times" w:eastAsia="Batang" w:hAnsi="Times" w:cs="Times"/>
                          <w:color w:val="FF0000"/>
                        </w:rPr>
                        <w:t xml:space="preserve">the UE shall estimate the downlink radio link quality and compare it to the thresholds </w:t>
                      </w:r>
                      <w:proofErr w:type="spellStart"/>
                      <w:r w:rsidRPr="00EC554A">
                        <w:rPr>
                          <w:rFonts w:ascii="Times" w:eastAsia="Batang" w:hAnsi="Times" w:cs="Times"/>
                          <w:color w:val="FF0000"/>
                        </w:rPr>
                        <w:t>Q</w:t>
                      </w:r>
                      <w:r w:rsidRPr="00EC554A">
                        <w:rPr>
                          <w:rFonts w:ascii="Times" w:eastAsia="Batang" w:hAnsi="Times" w:cs="Times"/>
                          <w:color w:val="FF0000"/>
                          <w:vertAlign w:val="subscript"/>
                        </w:rPr>
                        <w:t>out</w:t>
                      </w:r>
                      <w:proofErr w:type="spellEnd"/>
                      <w:r w:rsidRPr="00EC554A">
                        <w:rPr>
                          <w:rFonts w:ascii="Times" w:eastAsia="Batang" w:hAnsi="Times" w:cs="Times"/>
                          <w:color w:val="FF0000"/>
                        </w:rPr>
                        <w:t xml:space="preserve"> and Q</w:t>
                      </w:r>
                      <w:r w:rsidRPr="00EC554A">
                        <w:rPr>
                          <w:rFonts w:ascii="Times" w:eastAsia="Batang" w:hAnsi="Times" w:cs="Times"/>
                          <w:color w:val="FF0000"/>
                          <w:vertAlign w:val="subscript"/>
                        </w:rPr>
                        <w:t>in</w:t>
                      </w:r>
                      <w:r w:rsidRPr="00EC554A">
                        <w:rPr>
                          <w:rFonts w:ascii="Times" w:eastAsia="Batang" w:hAnsi="Times" w:cs="Times"/>
                          <w:color w:val="FF0000"/>
                        </w:rPr>
                        <w:t xml:space="preserve"> for the purpose of monitoring downlink radio link quality of the cell.</w:t>
                      </w:r>
                      <w:r>
                        <w:rPr>
                          <w:rFonts w:ascii="Times" w:eastAsia="Batang" w:hAnsi="Times" w:cs="Times"/>
                          <w:color w:val="FF0000"/>
                        </w:rPr>
                        <w:t xml:space="preserve"> 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n</w:t>
                      </w:r>
                      <w:r w:rsidRPr="00E2056C">
                        <w:t xml:space="preserve"> </w:t>
                      </w:r>
                      <w:r w:rsidRPr="00E2056C">
                        <w:rPr>
                          <w:rFonts w:ascii="Times" w:eastAsia="Batang" w:hAnsi="Times" w:cs="Times"/>
                        </w:rPr>
                        <w:t xml:space="preserve">each RLM-RS resource, the UE shall estimate the downlink radio link quality and compare it to the thresholds </w:t>
                      </w:r>
                      <w:proofErr w:type="spellStart"/>
                      <w:r w:rsidRPr="00E2056C">
                        <w:rPr>
                          <w:rFonts w:ascii="Times" w:eastAsia="Batang" w:hAnsi="Times" w:cs="Times"/>
                        </w:rPr>
                        <w:t>Q</w:t>
                      </w:r>
                      <w:r w:rsidRPr="00EC6A95">
                        <w:rPr>
                          <w:rFonts w:ascii="Times" w:eastAsia="Batang" w:hAnsi="Times" w:cs="Times"/>
                          <w:vertAlign w:val="subscript"/>
                        </w:rPr>
                        <w:t>out</w:t>
                      </w:r>
                      <w:proofErr w:type="spellEnd"/>
                      <w:r w:rsidRPr="00E2056C">
                        <w:rPr>
                          <w:rFonts w:ascii="Times" w:eastAsia="Batang" w:hAnsi="Times" w:cs="Times"/>
                        </w:rPr>
                        <w:t xml:space="preserve"> and Q</w:t>
                      </w:r>
                      <w:r w:rsidRPr="00EC6A95">
                        <w:rPr>
                          <w:rFonts w:ascii="Times" w:eastAsia="Batang" w:hAnsi="Times" w:cs="Times"/>
                          <w:vertAlign w:val="subscript"/>
                        </w:rPr>
                        <w:t>in</w:t>
                      </w:r>
                      <w:r w:rsidRPr="00E2056C">
                        <w:rPr>
                          <w:rFonts w:ascii="Times" w:eastAsia="Batang" w:hAnsi="Times" w:cs="Times"/>
                        </w:rPr>
                        <w:t xml:space="preserve"> for the purpose of monitoring downlink radio link quality of the cell</w:t>
                      </w:r>
                      <w:r w:rsidRPr="007133E5">
                        <w:rPr>
                          <w:rFonts w:ascii="Times" w:eastAsia="Batang" w:hAnsi="Times" w:cs="Times"/>
                        </w:rPr>
                        <w:t>.</w:t>
                      </w:r>
                    </w:p>
                  </w:txbxContent>
                </v:textbox>
                <w10:anchorlock/>
              </v:shape>
            </w:pict>
          </mc:Fallback>
        </mc:AlternateContent>
      </w:r>
      <w:bookmarkStart w:id="5" w:name="_GoBack"/>
      <w:bookmarkEnd w:id="5"/>
    </w:p>
    <w:p w14:paraId="273E09DF" w14:textId="77BBEBA4" w:rsidR="00177B44" w:rsidRPr="006F594B" w:rsidRDefault="00177B44" w:rsidP="00177B44">
      <w:pPr>
        <w:jc w:val="both"/>
        <w:rPr>
          <w:rFonts w:eastAsia="宋体"/>
          <w:b/>
          <w:lang w:eastAsia="zh-CN"/>
        </w:rPr>
      </w:pPr>
      <w:r w:rsidRPr="006F594B">
        <w:rPr>
          <w:rFonts w:eastAsia="宋体" w:hint="eastAsia"/>
          <w:b/>
          <w:lang w:eastAsia="zh-CN"/>
        </w:rPr>
        <w:lastRenderedPageBreak/>
        <w:t>P</w:t>
      </w:r>
      <w:r w:rsidRPr="006F594B">
        <w:rPr>
          <w:rFonts w:eastAsia="宋体"/>
          <w:b/>
          <w:lang w:eastAsia="zh-CN"/>
        </w:rPr>
        <w:t xml:space="preserve">roposal </w:t>
      </w:r>
      <w:proofErr w:type="gramStart"/>
      <w:r>
        <w:rPr>
          <w:rFonts w:eastAsia="宋体"/>
          <w:b/>
          <w:lang w:eastAsia="zh-CN"/>
        </w:rPr>
        <w:t>3</w:t>
      </w:r>
      <w:r w:rsidRPr="006F594B">
        <w:rPr>
          <w:rFonts w:eastAsia="宋体"/>
          <w:b/>
          <w:lang w:eastAsia="zh-CN"/>
        </w:rPr>
        <w:t xml:space="preserve">  In</w:t>
      </w:r>
      <w:proofErr w:type="gramEnd"/>
      <w:r w:rsidRPr="006F594B">
        <w:rPr>
          <w:rFonts w:eastAsia="宋体"/>
          <w:b/>
          <w:lang w:eastAsia="zh-CN"/>
        </w:rPr>
        <w:t xml:space="preserve"> R17 </w:t>
      </w:r>
      <w:proofErr w:type="spellStart"/>
      <w:r w:rsidRPr="006F594B">
        <w:rPr>
          <w:rFonts w:eastAsia="宋体"/>
          <w:b/>
          <w:lang w:eastAsia="zh-CN"/>
        </w:rPr>
        <w:t>feMIMO</w:t>
      </w:r>
      <w:proofErr w:type="spellEnd"/>
      <w:r w:rsidRPr="006F594B">
        <w:rPr>
          <w:rFonts w:eastAsia="宋体"/>
          <w:b/>
          <w:lang w:eastAsia="zh-CN"/>
        </w:rPr>
        <w:t xml:space="preserve"> WI, simultaneous transmission or reception based on 2 active UE panels is not considered for RRM requirements, and the enhancements of related RRM requirements can be considered in R18 FR2 related RAN4-led WI.</w:t>
      </w:r>
    </w:p>
    <w:p w14:paraId="7BB34965" w14:textId="77777777" w:rsidR="00BC3EC9" w:rsidRPr="00113FBA" w:rsidRDefault="00BC3EC9" w:rsidP="00BC3EC9">
      <w:pPr>
        <w:overflowPunct/>
        <w:autoSpaceDE/>
        <w:autoSpaceDN/>
        <w:adjustRightInd/>
        <w:jc w:val="both"/>
        <w:textAlignment w:val="auto"/>
        <w:rPr>
          <w:rFonts w:eastAsiaTheme="minorEastAsia"/>
          <w:b/>
          <w:lang w:eastAsia="zh-CN"/>
        </w:rPr>
      </w:pPr>
      <w:r w:rsidRPr="00113FBA">
        <w:rPr>
          <w:rFonts w:eastAsiaTheme="minorEastAsia" w:hint="eastAsia"/>
          <w:b/>
          <w:lang w:eastAsia="zh-CN"/>
        </w:rPr>
        <w:t>P</w:t>
      </w:r>
      <w:r w:rsidRPr="00113FBA">
        <w:rPr>
          <w:rFonts w:eastAsiaTheme="minorEastAsia"/>
          <w:b/>
          <w:lang w:eastAsia="zh-CN"/>
        </w:rPr>
        <w:t xml:space="preserve">roposal </w:t>
      </w:r>
      <w:proofErr w:type="gramStart"/>
      <w:r>
        <w:rPr>
          <w:rFonts w:eastAsiaTheme="minorEastAsia"/>
          <w:b/>
          <w:lang w:eastAsia="zh-CN"/>
        </w:rPr>
        <w:t>4</w:t>
      </w:r>
      <w:r w:rsidRPr="00113FBA">
        <w:rPr>
          <w:rFonts w:eastAsiaTheme="minorEastAsia"/>
          <w:b/>
          <w:lang w:eastAsia="zh-CN"/>
        </w:rPr>
        <w:t xml:space="preserve">  R</w:t>
      </w:r>
      <w:r>
        <w:rPr>
          <w:rFonts w:eastAsiaTheme="minorEastAsia"/>
          <w:b/>
          <w:lang w:eastAsia="zh-CN"/>
        </w:rPr>
        <w:t>RM</w:t>
      </w:r>
      <w:proofErr w:type="gramEnd"/>
      <w:r>
        <w:rPr>
          <w:rFonts w:eastAsiaTheme="minorEastAsia"/>
          <w:b/>
          <w:lang w:eastAsia="zh-CN"/>
        </w:rPr>
        <w:t xml:space="preserve"> r</w:t>
      </w:r>
      <w:r w:rsidRPr="00113FBA">
        <w:rPr>
          <w:rFonts w:eastAsiaTheme="minorEastAsia"/>
          <w:b/>
          <w:lang w:eastAsia="zh-CN"/>
        </w:rPr>
        <w:t>equirements for TRP-specific BFR should be specified for FR1 in R17.</w:t>
      </w:r>
    </w:p>
    <w:p w14:paraId="35738845" w14:textId="77777777" w:rsidR="009B6D0C" w:rsidRPr="006A3832" w:rsidRDefault="009B6D0C" w:rsidP="009B6D0C">
      <w:pPr>
        <w:overflowPunct/>
        <w:autoSpaceDE/>
        <w:autoSpaceDN/>
        <w:adjustRightInd/>
        <w:jc w:val="both"/>
        <w:textAlignment w:val="auto"/>
        <w:rPr>
          <w:rFonts w:eastAsiaTheme="minorEastAsia"/>
          <w:b/>
          <w:lang w:eastAsia="zh-CN"/>
        </w:rPr>
      </w:pPr>
      <w:r w:rsidRPr="006A3832">
        <w:rPr>
          <w:rFonts w:eastAsiaTheme="minorEastAsia"/>
          <w:b/>
          <w:lang w:eastAsia="zh-CN"/>
        </w:rPr>
        <w:t xml:space="preserve">Proposal </w:t>
      </w:r>
      <w:proofErr w:type="gramStart"/>
      <w:r>
        <w:rPr>
          <w:rFonts w:eastAsiaTheme="minorEastAsia"/>
          <w:b/>
          <w:lang w:eastAsia="zh-CN"/>
        </w:rPr>
        <w:t>5</w:t>
      </w:r>
      <w:r w:rsidRPr="006A3832">
        <w:rPr>
          <w:rFonts w:eastAsiaTheme="minorEastAsia"/>
          <w:b/>
          <w:lang w:eastAsia="zh-CN"/>
        </w:rPr>
        <w:t xml:space="preserve">  For</w:t>
      </w:r>
      <w:proofErr w:type="gramEnd"/>
      <w:r w:rsidRPr="006A3832">
        <w:rPr>
          <w:rFonts w:eastAsiaTheme="minorEastAsia"/>
          <w:b/>
          <w:lang w:eastAsia="zh-CN"/>
        </w:rPr>
        <w:t xml:space="preserve"> </w:t>
      </w:r>
      <w:r>
        <w:rPr>
          <w:rFonts w:eastAsiaTheme="minorEastAsia"/>
          <w:b/>
          <w:lang w:eastAsia="zh-CN"/>
        </w:rPr>
        <w:t>the</w:t>
      </w:r>
      <w:r w:rsidRPr="006A3832">
        <w:rPr>
          <w:rFonts w:eastAsiaTheme="minorEastAsia"/>
          <w:b/>
          <w:lang w:eastAsia="zh-CN"/>
        </w:rPr>
        <w:t xml:space="preserve"> CC configured with TRP</w:t>
      </w:r>
      <w:r>
        <w:rPr>
          <w:rFonts w:eastAsiaTheme="minorEastAsia"/>
          <w:b/>
          <w:lang w:eastAsia="zh-CN"/>
        </w:rPr>
        <w:t>-specific</w:t>
      </w:r>
      <w:r w:rsidRPr="006A3832">
        <w:rPr>
          <w:rFonts w:eastAsiaTheme="minorEastAsia"/>
          <w:b/>
          <w:lang w:eastAsia="zh-CN"/>
        </w:rPr>
        <w:t xml:space="preserve"> BFR, introduce scaling factor P</w:t>
      </w:r>
      <w:r w:rsidRPr="006A3832">
        <w:rPr>
          <w:rFonts w:eastAsiaTheme="minorEastAsia"/>
          <w:b/>
          <w:vertAlign w:val="subscript"/>
          <w:lang w:eastAsia="zh-CN"/>
        </w:rPr>
        <w:t>TRP</w:t>
      </w:r>
      <w:r w:rsidRPr="006A3832">
        <w:rPr>
          <w:rFonts w:eastAsiaTheme="minorEastAsia"/>
          <w:b/>
          <w:lang w:eastAsia="zh-CN"/>
        </w:rPr>
        <w:t xml:space="preserve"> = 2 to the following period requirements</w:t>
      </w:r>
    </w:p>
    <w:p w14:paraId="2C3F8773" w14:textId="77777777" w:rsidR="009B6D0C" w:rsidRPr="006A3832" w:rsidRDefault="009B6D0C" w:rsidP="009B6D0C">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BFD</w:t>
      </w:r>
    </w:p>
    <w:p w14:paraId="1C3C0C17" w14:textId="77777777" w:rsidR="009B6D0C" w:rsidRPr="006A3832" w:rsidRDefault="009B6D0C" w:rsidP="009B6D0C">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BFD</w:t>
      </w:r>
    </w:p>
    <w:p w14:paraId="46A88281" w14:textId="77777777" w:rsidR="009B6D0C" w:rsidRPr="006A3832" w:rsidRDefault="009B6D0C" w:rsidP="009B6D0C">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CBD</w:t>
      </w:r>
    </w:p>
    <w:p w14:paraId="49A378E3" w14:textId="77777777" w:rsidR="009B6D0C" w:rsidRPr="006A3832" w:rsidRDefault="009B6D0C" w:rsidP="009B6D0C">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CBD</w:t>
      </w:r>
    </w:p>
    <w:p w14:paraId="10126977" w14:textId="77777777" w:rsidR="005A0237" w:rsidRPr="00BC3EC9" w:rsidRDefault="005A0237" w:rsidP="00CF55B0">
      <w:pPr>
        <w:overflowPunct/>
        <w:autoSpaceDE/>
        <w:autoSpaceDN/>
        <w:adjustRightInd/>
        <w:jc w:val="both"/>
        <w:textAlignment w:val="auto"/>
        <w:rPr>
          <w:rFonts w:eastAsia="宋体"/>
          <w:b/>
          <w:lang w:eastAsia="zh-CN"/>
        </w:rPr>
      </w:pPr>
    </w:p>
    <w:p w14:paraId="112B5643" w14:textId="75AEC1C3" w:rsidR="002A1D39" w:rsidRDefault="002A1D39" w:rsidP="00DA436F">
      <w:pPr>
        <w:pStyle w:val="1"/>
        <w:jc w:val="both"/>
        <w:rPr>
          <w:rFonts w:eastAsia="宋体"/>
          <w:lang w:eastAsia="zh-CN"/>
        </w:rPr>
      </w:pPr>
      <w:r w:rsidRPr="00DA436F">
        <w:rPr>
          <w:rFonts w:eastAsia="宋体"/>
          <w:lang w:eastAsia="zh-CN"/>
        </w:rPr>
        <w:t>References</w:t>
      </w:r>
    </w:p>
    <w:p w14:paraId="23C791BC" w14:textId="3F19EC07" w:rsidR="006763D9" w:rsidRDefault="006763D9" w:rsidP="006763D9">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411E5D" w:rsidRPr="00411E5D">
        <w:rPr>
          <w:rFonts w:eastAsia="宋体"/>
          <w:b w:val="0"/>
          <w:bCs/>
          <w:lang w:eastAsia="zh-CN"/>
        </w:rPr>
        <w:t>R</w:t>
      </w:r>
      <w:proofErr w:type="gramEnd"/>
      <w:r w:rsidR="0085579D">
        <w:rPr>
          <w:rFonts w:eastAsia="宋体"/>
          <w:b w:val="0"/>
          <w:bCs/>
          <w:lang w:eastAsia="zh-CN"/>
        </w:rPr>
        <w:t>4</w:t>
      </w:r>
      <w:r w:rsidR="00411E5D" w:rsidRPr="00411E5D">
        <w:rPr>
          <w:rFonts w:eastAsia="宋体"/>
          <w:b w:val="0"/>
          <w:bCs/>
          <w:lang w:eastAsia="zh-CN"/>
        </w:rPr>
        <w:t>-2</w:t>
      </w:r>
      <w:r w:rsidR="0085579D">
        <w:rPr>
          <w:rFonts w:eastAsia="宋体"/>
          <w:b w:val="0"/>
          <w:bCs/>
          <w:lang w:eastAsia="zh-CN"/>
        </w:rPr>
        <w:t>202668</w:t>
      </w:r>
      <w:r w:rsidR="00411E5D" w:rsidRPr="00411E5D">
        <w:rPr>
          <w:rFonts w:eastAsia="宋体"/>
          <w:b w:val="0"/>
          <w:bCs/>
          <w:lang w:eastAsia="zh-CN"/>
        </w:rPr>
        <w:t xml:space="preserve"> </w:t>
      </w:r>
      <w:r w:rsidR="00620465">
        <w:rPr>
          <w:rFonts w:eastAsia="宋体"/>
          <w:b w:val="0"/>
          <w:bCs/>
          <w:lang w:eastAsia="zh-CN"/>
        </w:rPr>
        <w:t xml:space="preserve"> </w:t>
      </w:r>
      <w:r w:rsidR="0085579D" w:rsidRPr="0085579D">
        <w:rPr>
          <w:rFonts w:eastAsia="宋体"/>
          <w:b w:val="0"/>
          <w:bCs/>
          <w:lang w:eastAsia="zh-CN"/>
        </w:rPr>
        <w:t xml:space="preserve">WF on other RRM requirements for </w:t>
      </w:r>
      <w:proofErr w:type="spellStart"/>
      <w:r w:rsidR="0085579D" w:rsidRPr="0085579D">
        <w:rPr>
          <w:rFonts w:eastAsia="宋体"/>
          <w:b w:val="0"/>
          <w:bCs/>
          <w:lang w:eastAsia="zh-CN"/>
        </w:rPr>
        <w:t>FeMIMO</w:t>
      </w:r>
      <w:proofErr w:type="spellEnd"/>
      <w:r w:rsidRPr="005B2BF2">
        <w:rPr>
          <w:rFonts w:eastAsia="宋体"/>
          <w:b w:val="0"/>
          <w:lang w:eastAsia="zh-CN"/>
        </w:rPr>
        <w:t xml:space="preserve">, </w:t>
      </w:r>
      <w:r w:rsidR="0085579D">
        <w:rPr>
          <w:rFonts w:eastAsia="宋体"/>
          <w:b w:val="0"/>
          <w:lang w:eastAsia="zh-CN"/>
        </w:rPr>
        <w:t>Huawei</w:t>
      </w:r>
      <w:r w:rsidRPr="005B2BF2">
        <w:rPr>
          <w:rFonts w:eastAsia="宋体"/>
          <w:b w:val="0"/>
          <w:lang w:eastAsia="zh-CN"/>
        </w:rPr>
        <w:t>.  RAN</w:t>
      </w:r>
      <w:r w:rsidR="0085579D">
        <w:rPr>
          <w:rFonts w:eastAsia="宋体"/>
          <w:b w:val="0"/>
          <w:lang w:eastAsia="zh-CN"/>
        </w:rPr>
        <w:t>4</w:t>
      </w:r>
      <w:r>
        <w:rPr>
          <w:rFonts w:eastAsia="宋体"/>
          <w:b w:val="0"/>
          <w:lang w:eastAsia="zh-CN"/>
        </w:rPr>
        <w:t xml:space="preserve"> #</w:t>
      </w:r>
      <w:r w:rsidR="00653C8B">
        <w:rPr>
          <w:rFonts w:eastAsia="宋体"/>
          <w:b w:val="0"/>
          <w:lang w:eastAsia="zh-CN"/>
        </w:rPr>
        <w:t>10</w:t>
      </w:r>
      <w:r w:rsidR="0085579D">
        <w:rPr>
          <w:rFonts w:eastAsia="宋体"/>
          <w:b w:val="0"/>
          <w:lang w:eastAsia="zh-CN"/>
        </w:rPr>
        <w:t>1-bis</w:t>
      </w:r>
      <w:r>
        <w:rPr>
          <w:rFonts w:eastAsia="宋体"/>
          <w:b w:val="0"/>
          <w:lang w:eastAsia="zh-CN"/>
        </w:rPr>
        <w:t>-</w:t>
      </w:r>
      <w:r w:rsidRPr="005B2BF2">
        <w:rPr>
          <w:rFonts w:eastAsia="宋体"/>
          <w:b w:val="0"/>
          <w:lang w:eastAsia="zh-CN"/>
        </w:rPr>
        <w:t>e</w:t>
      </w:r>
    </w:p>
    <w:p w14:paraId="7D165C2B" w14:textId="0169EA9A" w:rsidR="00F45E25" w:rsidRDefault="00F45E25" w:rsidP="000245FC">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R</w:t>
      </w:r>
      <w:proofErr w:type="gramEnd"/>
      <w:r>
        <w:rPr>
          <w:rFonts w:eastAsia="宋体"/>
          <w:lang w:eastAsia="zh-CN"/>
        </w:rPr>
        <w:t>1-</w:t>
      </w:r>
      <w:r w:rsidR="006B12F8" w:rsidRPr="006B12F8">
        <w:rPr>
          <w:rFonts w:eastAsia="宋体"/>
          <w:lang w:eastAsia="zh-CN"/>
        </w:rPr>
        <w:t>2112949</w:t>
      </w:r>
      <w:r>
        <w:rPr>
          <w:rFonts w:eastAsia="宋体"/>
          <w:lang w:eastAsia="zh-CN"/>
        </w:rPr>
        <w:t xml:space="preserve">  </w:t>
      </w:r>
      <w:r w:rsidR="006B12F8" w:rsidRPr="00F415B1">
        <w:t>Introduction of further enhancements on MIMO for NR</w:t>
      </w:r>
      <w:r w:rsidR="006B12F8">
        <w:t xml:space="preserve"> in TS 38.214</w:t>
      </w:r>
      <w:r>
        <w:rPr>
          <w:rFonts w:eastAsia="宋体"/>
          <w:lang w:eastAsia="zh-CN"/>
        </w:rPr>
        <w:t>.</w:t>
      </w:r>
      <w:r w:rsidR="007B42CD">
        <w:rPr>
          <w:rFonts w:eastAsia="宋体"/>
          <w:lang w:eastAsia="zh-CN"/>
        </w:rPr>
        <w:t xml:space="preserve"> RAN1 #107e</w:t>
      </w:r>
    </w:p>
    <w:p w14:paraId="01EB304D" w14:textId="26D52C80" w:rsidR="00E22BA4" w:rsidRDefault="00E22BA4" w:rsidP="00E22BA4">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R</w:t>
      </w:r>
      <w:proofErr w:type="gramEnd"/>
      <w:r>
        <w:rPr>
          <w:rFonts w:eastAsia="宋体"/>
          <w:lang w:eastAsia="zh-CN"/>
        </w:rPr>
        <w:t>1-</w:t>
      </w:r>
      <w:r w:rsidRPr="00F22225">
        <w:rPr>
          <w:rFonts w:eastAsia="宋体"/>
          <w:lang w:eastAsia="zh-CN"/>
        </w:rPr>
        <w:t>2112986</w:t>
      </w:r>
      <w:r>
        <w:rPr>
          <w:rFonts w:eastAsia="宋体"/>
          <w:lang w:eastAsia="zh-CN"/>
        </w:rPr>
        <w:t xml:space="preserve">  </w:t>
      </w:r>
      <w:r w:rsidRPr="00F415B1">
        <w:t>Introduction of further enhancements on MIMO for NR</w:t>
      </w:r>
      <w:r>
        <w:t xml:space="preserve"> in TS 38.213</w:t>
      </w:r>
      <w:r>
        <w:rPr>
          <w:rFonts w:eastAsia="宋体"/>
          <w:lang w:eastAsia="zh-CN"/>
        </w:rPr>
        <w:t>. RAN1 #107e</w:t>
      </w:r>
    </w:p>
    <w:p w14:paraId="4F535A06" w14:textId="71992BF0" w:rsidR="000245FC" w:rsidRPr="000245FC" w:rsidRDefault="000245FC" w:rsidP="00E22BA4">
      <w:pPr>
        <w:rPr>
          <w:rFonts w:eastAsia="宋体"/>
          <w:lang w:eastAsia="zh-CN"/>
        </w:rPr>
      </w:pPr>
      <w:r>
        <w:rPr>
          <w:rFonts w:eastAsia="宋体" w:hint="eastAsia"/>
          <w:lang w:eastAsia="zh-CN"/>
        </w:rPr>
        <w:t>[</w:t>
      </w:r>
      <w:r w:rsidR="006B12F8">
        <w:rPr>
          <w:rFonts w:eastAsia="宋体"/>
          <w:lang w:eastAsia="zh-CN"/>
        </w:rPr>
        <w:t>4</w:t>
      </w:r>
      <w:proofErr w:type="gramStart"/>
      <w:r>
        <w:rPr>
          <w:rFonts w:eastAsia="宋体"/>
          <w:lang w:eastAsia="zh-CN"/>
        </w:rPr>
        <w:t xml:space="preserve">]  </w:t>
      </w:r>
      <w:r w:rsidR="00C63C13" w:rsidRPr="00C63C13">
        <w:rPr>
          <w:rFonts w:eastAsia="宋体"/>
          <w:lang w:eastAsia="zh-CN"/>
        </w:rPr>
        <w:t>R</w:t>
      </w:r>
      <w:proofErr w:type="gramEnd"/>
      <w:r w:rsidR="00C63C13" w:rsidRPr="00C63C13">
        <w:rPr>
          <w:rFonts w:eastAsia="宋体"/>
          <w:lang w:eastAsia="zh-CN"/>
        </w:rPr>
        <w:t>4-2202370</w:t>
      </w:r>
      <w:r w:rsidR="00C63C13" w:rsidRPr="00C63C13">
        <w:rPr>
          <w:rFonts w:eastAsia="宋体"/>
          <w:lang w:eastAsia="zh-CN"/>
        </w:rPr>
        <w:tab/>
        <w:t xml:space="preserve">WF on remaining issues of </w:t>
      </w:r>
      <w:proofErr w:type="spellStart"/>
      <w:r w:rsidR="00C63C13" w:rsidRPr="00C63C13">
        <w:rPr>
          <w:rFonts w:eastAsia="宋体"/>
          <w:lang w:eastAsia="zh-CN"/>
        </w:rPr>
        <w:t>FeMIMO</w:t>
      </w:r>
      <w:proofErr w:type="spellEnd"/>
      <w:r>
        <w:rPr>
          <w:rFonts w:eastAsia="宋体"/>
          <w:lang w:eastAsia="zh-CN"/>
        </w:rPr>
        <w:t xml:space="preserve">, </w:t>
      </w:r>
      <w:r w:rsidR="003B05F4">
        <w:rPr>
          <w:rFonts w:eastAsia="宋体"/>
          <w:lang w:eastAsia="zh-CN"/>
        </w:rPr>
        <w:t>Samsung</w:t>
      </w:r>
      <w:r>
        <w:rPr>
          <w:rFonts w:eastAsia="宋体"/>
          <w:lang w:eastAsia="zh-CN"/>
        </w:rPr>
        <w:t>.  RAN4 #</w:t>
      </w:r>
      <w:r w:rsidR="003B05F4">
        <w:rPr>
          <w:rFonts w:eastAsia="宋体"/>
          <w:lang w:eastAsia="zh-CN"/>
        </w:rPr>
        <w:t>10</w:t>
      </w:r>
      <w:r w:rsidR="00143CDB">
        <w:rPr>
          <w:rFonts w:eastAsia="宋体"/>
          <w:lang w:eastAsia="zh-CN"/>
        </w:rPr>
        <w:t>1</w:t>
      </w:r>
      <w:r w:rsidR="00053725">
        <w:rPr>
          <w:rFonts w:eastAsia="宋体"/>
          <w:lang w:eastAsia="zh-CN"/>
        </w:rPr>
        <w:t>-bis-</w:t>
      </w:r>
      <w:r>
        <w:rPr>
          <w:rFonts w:eastAsia="宋体"/>
          <w:lang w:eastAsia="zh-CN"/>
        </w:rPr>
        <w:t>e</w:t>
      </w:r>
    </w:p>
    <w:bookmarkEnd w:id="6"/>
    <w:p w14:paraId="2118CEC0" w14:textId="2DDB02A9" w:rsidR="009716D9" w:rsidRPr="009716D9" w:rsidRDefault="009716D9" w:rsidP="009716D9">
      <w:pPr>
        <w:pStyle w:val="a6"/>
        <w:rPr>
          <w:rFonts w:eastAsia="宋体"/>
          <w:lang w:eastAsia="zh-CN"/>
        </w:rPr>
      </w:pPr>
    </w:p>
    <w:p w14:paraId="39F2F95F" w14:textId="77777777" w:rsidR="002A1D39" w:rsidRPr="00F50BA3" w:rsidRDefault="002A1D39" w:rsidP="002A1D39">
      <w:pPr>
        <w:pStyle w:val="a6"/>
        <w:rPr>
          <w:rFonts w:eastAsia="宋体"/>
          <w:lang w:eastAsia="zh-CN"/>
        </w:rPr>
      </w:pPr>
    </w:p>
    <w:sectPr w:rsidR="002A1D39" w:rsidRPr="00F50BA3" w:rsidSect="00BE563C">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E3673" w14:textId="77777777" w:rsidR="00B72428" w:rsidRDefault="00B72428" w:rsidP="002A1D39">
      <w:pPr>
        <w:spacing w:after="0"/>
      </w:pPr>
      <w:r>
        <w:separator/>
      </w:r>
    </w:p>
  </w:endnote>
  <w:endnote w:type="continuationSeparator" w:id="0">
    <w:p w14:paraId="272F82DB" w14:textId="77777777" w:rsidR="00B72428" w:rsidRDefault="00B72428"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C433CD" w:rsidRDefault="00C433CD" w:rsidP="00BE563C">
    <w:pPr>
      <w:pStyle w:val="a3"/>
    </w:pPr>
  </w:p>
  <w:p w14:paraId="1C7D7CA2" w14:textId="664C4B8A" w:rsidR="00C433CD" w:rsidRDefault="00C433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C433CD" w:rsidRPr="002D07B9" w:rsidRDefault="00C433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8C30E" w14:textId="77777777" w:rsidR="00B72428" w:rsidRDefault="00B72428" w:rsidP="002A1D39">
      <w:pPr>
        <w:spacing w:after="0"/>
      </w:pPr>
      <w:r>
        <w:separator/>
      </w:r>
    </w:p>
  </w:footnote>
  <w:footnote w:type="continuationSeparator" w:id="0">
    <w:p w14:paraId="424399FE" w14:textId="77777777" w:rsidR="00B72428" w:rsidRDefault="00B72428"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E2098F"/>
    <w:multiLevelType w:val="hybridMultilevel"/>
    <w:tmpl w:val="B462B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21E346DE"/>
    <w:multiLevelType w:val="hybridMultilevel"/>
    <w:tmpl w:val="E4A8B1C4"/>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2F5BFD"/>
    <w:multiLevelType w:val="hybridMultilevel"/>
    <w:tmpl w:val="646CF1CC"/>
    <w:lvl w:ilvl="0" w:tplc="3D4293B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2E28D3"/>
    <w:multiLevelType w:val="hybridMultilevel"/>
    <w:tmpl w:val="EF5EA6CA"/>
    <w:lvl w:ilvl="0" w:tplc="8382B818">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DD29FB"/>
    <w:multiLevelType w:val="hybridMultilevel"/>
    <w:tmpl w:val="781E8D9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abstractNumId w:val="9"/>
  </w:num>
  <w:num w:numId="2">
    <w:abstractNumId w:val="21"/>
  </w:num>
  <w:num w:numId="3">
    <w:abstractNumId w:val="19"/>
  </w:num>
  <w:num w:numId="4">
    <w:abstractNumId w:val="0"/>
  </w:num>
  <w:num w:numId="5">
    <w:abstractNumId w:val="10"/>
  </w:num>
  <w:num w:numId="6">
    <w:abstractNumId w:val="20"/>
  </w:num>
  <w:num w:numId="7">
    <w:abstractNumId w:val="11"/>
  </w:num>
  <w:num w:numId="8">
    <w:abstractNumId w:val="16"/>
  </w:num>
  <w:num w:numId="9">
    <w:abstractNumId w:val="1"/>
  </w:num>
  <w:num w:numId="10">
    <w:abstractNumId w:val="3"/>
  </w:num>
  <w:num w:numId="11">
    <w:abstractNumId w:val="7"/>
  </w:num>
  <w:num w:numId="12">
    <w:abstractNumId w:val="15"/>
  </w:num>
  <w:num w:numId="13">
    <w:abstractNumId w:val="14"/>
  </w:num>
  <w:num w:numId="14">
    <w:abstractNumId w:val="4"/>
  </w:num>
  <w:num w:numId="15">
    <w:abstractNumId w:val="5"/>
  </w:num>
  <w:num w:numId="16">
    <w:abstractNumId w:val="9"/>
  </w:num>
  <w:num w:numId="17">
    <w:abstractNumId w:val="17"/>
  </w:num>
  <w:num w:numId="18">
    <w:abstractNumId w:val="9"/>
  </w:num>
  <w:num w:numId="19">
    <w:abstractNumId w:val="2"/>
  </w:num>
  <w:num w:numId="20">
    <w:abstractNumId w:val="6"/>
  </w:num>
  <w:num w:numId="21">
    <w:abstractNumId w:val="9"/>
  </w:num>
  <w:num w:numId="22">
    <w:abstractNumId w:val="18"/>
  </w:num>
  <w:num w:numId="23">
    <w:abstractNumId w:val="13"/>
  </w:num>
  <w:num w:numId="24">
    <w:abstractNumId w:val="8"/>
  </w:num>
  <w:num w:numId="25">
    <w:abstractNumId w:val="12"/>
  </w:num>
  <w:num w:numId="2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F85"/>
    <w:rsid w:val="00003BDC"/>
    <w:rsid w:val="00003D7E"/>
    <w:rsid w:val="000041FA"/>
    <w:rsid w:val="00004935"/>
    <w:rsid w:val="00004A76"/>
    <w:rsid w:val="00006500"/>
    <w:rsid w:val="00010007"/>
    <w:rsid w:val="000106B0"/>
    <w:rsid w:val="000109DA"/>
    <w:rsid w:val="00011042"/>
    <w:rsid w:val="000110CD"/>
    <w:rsid w:val="00011661"/>
    <w:rsid w:val="0001167B"/>
    <w:rsid w:val="00011B5C"/>
    <w:rsid w:val="0001215F"/>
    <w:rsid w:val="0001247D"/>
    <w:rsid w:val="00013B89"/>
    <w:rsid w:val="0001405C"/>
    <w:rsid w:val="000143FE"/>
    <w:rsid w:val="000144F5"/>
    <w:rsid w:val="00014CD5"/>
    <w:rsid w:val="000156BF"/>
    <w:rsid w:val="0001665B"/>
    <w:rsid w:val="000166A3"/>
    <w:rsid w:val="00016768"/>
    <w:rsid w:val="000173D9"/>
    <w:rsid w:val="0001776F"/>
    <w:rsid w:val="00017961"/>
    <w:rsid w:val="00017B8A"/>
    <w:rsid w:val="000204B9"/>
    <w:rsid w:val="00020525"/>
    <w:rsid w:val="00020FF2"/>
    <w:rsid w:val="00021329"/>
    <w:rsid w:val="00021D2B"/>
    <w:rsid w:val="00023287"/>
    <w:rsid w:val="000238B6"/>
    <w:rsid w:val="00023F8A"/>
    <w:rsid w:val="00024285"/>
    <w:rsid w:val="0002459A"/>
    <w:rsid w:val="000245FC"/>
    <w:rsid w:val="00024B13"/>
    <w:rsid w:val="00024D9C"/>
    <w:rsid w:val="00025BD9"/>
    <w:rsid w:val="00025CEC"/>
    <w:rsid w:val="00025EE5"/>
    <w:rsid w:val="00026644"/>
    <w:rsid w:val="00032066"/>
    <w:rsid w:val="000323D6"/>
    <w:rsid w:val="00032C75"/>
    <w:rsid w:val="00033037"/>
    <w:rsid w:val="0003416D"/>
    <w:rsid w:val="0003421D"/>
    <w:rsid w:val="000344EC"/>
    <w:rsid w:val="00034510"/>
    <w:rsid w:val="00034E70"/>
    <w:rsid w:val="00035FB6"/>
    <w:rsid w:val="0003651A"/>
    <w:rsid w:val="00036D5C"/>
    <w:rsid w:val="000376B1"/>
    <w:rsid w:val="00037FDE"/>
    <w:rsid w:val="000407F8"/>
    <w:rsid w:val="000410F4"/>
    <w:rsid w:val="00041B01"/>
    <w:rsid w:val="000421BF"/>
    <w:rsid w:val="00042CD1"/>
    <w:rsid w:val="0004308D"/>
    <w:rsid w:val="00043880"/>
    <w:rsid w:val="0004486F"/>
    <w:rsid w:val="00045651"/>
    <w:rsid w:val="00045DF4"/>
    <w:rsid w:val="00047483"/>
    <w:rsid w:val="0005165E"/>
    <w:rsid w:val="0005175E"/>
    <w:rsid w:val="000528B2"/>
    <w:rsid w:val="000532C2"/>
    <w:rsid w:val="00053725"/>
    <w:rsid w:val="000540A6"/>
    <w:rsid w:val="00054F14"/>
    <w:rsid w:val="00056870"/>
    <w:rsid w:val="00056AA9"/>
    <w:rsid w:val="00057E24"/>
    <w:rsid w:val="00057F56"/>
    <w:rsid w:val="00061CFB"/>
    <w:rsid w:val="00062129"/>
    <w:rsid w:val="000622C6"/>
    <w:rsid w:val="00063A45"/>
    <w:rsid w:val="000646B0"/>
    <w:rsid w:val="00064A6A"/>
    <w:rsid w:val="00064CE4"/>
    <w:rsid w:val="000657B7"/>
    <w:rsid w:val="00065E64"/>
    <w:rsid w:val="000663DB"/>
    <w:rsid w:val="00066529"/>
    <w:rsid w:val="000665A6"/>
    <w:rsid w:val="00067742"/>
    <w:rsid w:val="00067E6C"/>
    <w:rsid w:val="00070052"/>
    <w:rsid w:val="000711E3"/>
    <w:rsid w:val="000719A6"/>
    <w:rsid w:val="0007245F"/>
    <w:rsid w:val="00073101"/>
    <w:rsid w:val="000734C8"/>
    <w:rsid w:val="00073B8D"/>
    <w:rsid w:val="00073D18"/>
    <w:rsid w:val="00073EA0"/>
    <w:rsid w:val="000743F8"/>
    <w:rsid w:val="00075303"/>
    <w:rsid w:val="00075BA3"/>
    <w:rsid w:val="00077479"/>
    <w:rsid w:val="00077A9E"/>
    <w:rsid w:val="00077B7B"/>
    <w:rsid w:val="00080300"/>
    <w:rsid w:val="0008113E"/>
    <w:rsid w:val="00083490"/>
    <w:rsid w:val="00083E35"/>
    <w:rsid w:val="00084437"/>
    <w:rsid w:val="00084498"/>
    <w:rsid w:val="00084728"/>
    <w:rsid w:val="000852A3"/>
    <w:rsid w:val="0008628B"/>
    <w:rsid w:val="00086F2B"/>
    <w:rsid w:val="00087163"/>
    <w:rsid w:val="0008783F"/>
    <w:rsid w:val="00087C7B"/>
    <w:rsid w:val="00087ED1"/>
    <w:rsid w:val="0009049C"/>
    <w:rsid w:val="000925C0"/>
    <w:rsid w:val="00092F04"/>
    <w:rsid w:val="000935CC"/>
    <w:rsid w:val="000937A0"/>
    <w:rsid w:val="00093AC8"/>
    <w:rsid w:val="000944F9"/>
    <w:rsid w:val="000952CC"/>
    <w:rsid w:val="0009533B"/>
    <w:rsid w:val="000964CA"/>
    <w:rsid w:val="00096781"/>
    <w:rsid w:val="00096F7A"/>
    <w:rsid w:val="0009712E"/>
    <w:rsid w:val="000A0F0C"/>
    <w:rsid w:val="000A1447"/>
    <w:rsid w:val="000A1C46"/>
    <w:rsid w:val="000A240A"/>
    <w:rsid w:val="000A6823"/>
    <w:rsid w:val="000B0941"/>
    <w:rsid w:val="000B0C63"/>
    <w:rsid w:val="000B1FFD"/>
    <w:rsid w:val="000B203B"/>
    <w:rsid w:val="000B210D"/>
    <w:rsid w:val="000B2669"/>
    <w:rsid w:val="000B366E"/>
    <w:rsid w:val="000B3713"/>
    <w:rsid w:val="000B3E06"/>
    <w:rsid w:val="000B4C67"/>
    <w:rsid w:val="000B61DA"/>
    <w:rsid w:val="000B6864"/>
    <w:rsid w:val="000B69AA"/>
    <w:rsid w:val="000B6F0F"/>
    <w:rsid w:val="000B728E"/>
    <w:rsid w:val="000B78A8"/>
    <w:rsid w:val="000B7901"/>
    <w:rsid w:val="000C05F2"/>
    <w:rsid w:val="000C1EF3"/>
    <w:rsid w:val="000C2512"/>
    <w:rsid w:val="000C29AD"/>
    <w:rsid w:val="000C34CD"/>
    <w:rsid w:val="000C3B20"/>
    <w:rsid w:val="000C4498"/>
    <w:rsid w:val="000C44C5"/>
    <w:rsid w:val="000C45AA"/>
    <w:rsid w:val="000C53A7"/>
    <w:rsid w:val="000C5EA7"/>
    <w:rsid w:val="000C6B56"/>
    <w:rsid w:val="000C7220"/>
    <w:rsid w:val="000C764D"/>
    <w:rsid w:val="000D0803"/>
    <w:rsid w:val="000D0D6E"/>
    <w:rsid w:val="000D1153"/>
    <w:rsid w:val="000D22EF"/>
    <w:rsid w:val="000D29F3"/>
    <w:rsid w:val="000D37A7"/>
    <w:rsid w:val="000D51D0"/>
    <w:rsid w:val="000D5B36"/>
    <w:rsid w:val="000D6A3C"/>
    <w:rsid w:val="000D7A70"/>
    <w:rsid w:val="000E0342"/>
    <w:rsid w:val="000E22C5"/>
    <w:rsid w:val="000E29BD"/>
    <w:rsid w:val="000E2E0B"/>
    <w:rsid w:val="000E2EE1"/>
    <w:rsid w:val="000E46AA"/>
    <w:rsid w:val="000E4BFC"/>
    <w:rsid w:val="000E5EDA"/>
    <w:rsid w:val="000E6AB7"/>
    <w:rsid w:val="000E76B1"/>
    <w:rsid w:val="000F18E3"/>
    <w:rsid w:val="000F2376"/>
    <w:rsid w:val="000F24D2"/>
    <w:rsid w:val="000F3B20"/>
    <w:rsid w:val="000F4B94"/>
    <w:rsid w:val="000F4DA7"/>
    <w:rsid w:val="000F5381"/>
    <w:rsid w:val="000F5CD6"/>
    <w:rsid w:val="000F79A0"/>
    <w:rsid w:val="00101F69"/>
    <w:rsid w:val="00102F76"/>
    <w:rsid w:val="001040C3"/>
    <w:rsid w:val="00104A9F"/>
    <w:rsid w:val="00105297"/>
    <w:rsid w:val="001061A2"/>
    <w:rsid w:val="0010625E"/>
    <w:rsid w:val="00106FCC"/>
    <w:rsid w:val="00107053"/>
    <w:rsid w:val="001079C3"/>
    <w:rsid w:val="001104CC"/>
    <w:rsid w:val="0011120A"/>
    <w:rsid w:val="00111B32"/>
    <w:rsid w:val="00112C51"/>
    <w:rsid w:val="00113005"/>
    <w:rsid w:val="001133F6"/>
    <w:rsid w:val="00113E11"/>
    <w:rsid w:val="00113FBA"/>
    <w:rsid w:val="00114BD7"/>
    <w:rsid w:val="00114D57"/>
    <w:rsid w:val="00115004"/>
    <w:rsid w:val="001155BA"/>
    <w:rsid w:val="001162BD"/>
    <w:rsid w:val="0011657D"/>
    <w:rsid w:val="001202A1"/>
    <w:rsid w:val="00121691"/>
    <w:rsid w:val="001221C9"/>
    <w:rsid w:val="0012223F"/>
    <w:rsid w:val="00122993"/>
    <w:rsid w:val="00123041"/>
    <w:rsid w:val="00123178"/>
    <w:rsid w:val="00124162"/>
    <w:rsid w:val="001249DA"/>
    <w:rsid w:val="00124F9C"/>
    <w:rsid w:val="00125E15"/>
    <w:rsid w:val="00126173"/>
    <w:rsid w:val="0012674F"/>
    <w:rsid w:val="0012686F"/>
    <w:rsid w:val="001278F1"/>
    <w:rsid w:val="00127FDE"/>
    <w:rsid w:val="00130438"/>
    <w:rsid w:val="001310A0"/>
    <w:rsid w:val="00131DC9"/>
    <w:rsid w:val="00132AF4"/>
    <w:rsid w:val="00132CC3"/>
    <w:rsid w:val="0013346B"/>
    <w:rsid w:val="00134F8E"/>
    <w:rsid w:val="00135906"/>
    <w:rsid w:val="00136171"/>
    <w:rsid w:val="0013654B"/>
    <w:rsid w:val="0013743D"/>
    <w:rsid w:val="001402AE"/>
    <w:rsid w:val="00140C8B"/>
    <w:rsid w:val="00140DCA"/>
    <w:rsid w:val="00141EC8"/>
    <w:rsid w:val="00141F36"/>
    <w:rsid w:val="001420ED"/>
    <w:rsid w:val="00142EE3"/>
    <w:rsid w:val="001436A3"/>
    <w:rsid w:val="0014380E"/>
    <w:rsid w:val="001438BA"/>
    <w:rsid w:val="00143CDB"/>
    <w:rsid w:val="001451F8"/>
    <w:rsid w:val="0014557F"/>
    <w:rsid w:val="00146B3B"/>
    <w:rsid w:val="00146E74"/>
    <w:rsid w:val="00147AE1"/>
    <w:rsid w:val="00147BDB"/>
    <w:rsid w:val="001507B1"/>
    <w:rsid w:val="00151B69"/>
    <w:rsid w:val="00152DF6"/>
    <w:rsid w:val="00152E29"/>
    <w:rsid w:val="0015385E"/>
    <w:rsid w:val="00153C8C"/>
    <w:rsid w:val="00153FE9"/>
    <w:rsid w:val="00154AEE"/>
    <w:rsid w:val="00155A62"/>
    <w:rsid w:val="001563A1"/>
    <w:rsid w:val="00156553"/>
    <w:rsid w:val="00156DF4"/>
    <w:rsid w:val="001576CD"/>
    <w:rsid w:val="001601F5"/>
    <w:rsid w:val="0016135A"/>
    <w:rsid w:val="00161678"/>
    <w:rsid w:val="001623E7"/>
    <w:rsid w:val="00162CF4"/>
    <w:rsid w:val="00164868"/>
    <w:rsid w:val="00164CEF"/>
    <w:rsid w:val="0016514C"/>
    <w:rsid w:val="00165901"/>
    <w:rsid w:val="0016624C"/>
    <w:rsid w:val="00167B94"/>
    <w:rsid w:val="001713BC"/>
    <w:rsid w:val="001727C7"/>
    <w:rsid w:val="00172882"/>
    <w:rsid w:val="00172FF0"/>
    <w:rsid w:val="00173412"/>
    <w:rsid w:val="00173D50"/>
    <w:rsid w:val="00175394"/>
    <w:rsid w:val="00175645"/>
    <w:rsid w:val="001759A1"/>
    <w:rsid w:val="00176621"/>
    <w:rsid w:val="00176961"/>
    <w:rsid w:val="001770BC"/>
    <w:rsid w:val="0017725F"/>
    <w:rsid w:val="001772FC"/>
    <w:rsid w:val="001776F4"/>
    <w:rsid w:val="00177752"/>
    <w:rsid w:val="001777CA"/>
    <w:rsid w:val="00177B44"/>
    <w:rsid w:val="00180669"/>
    <w:rsid w:val="00180C98"/>
    <w:rsid w:val="00182939"/>
    <w:rsid w:val="00182AC3"/>
    <w:rsid w:val="001837BD"/>
    <w:rsid w:val="00183BB6"/>
    <w:rsid w:val="00184580"/>
    <w:rsid w:val="00185540"/>
    <w:rsid w:val="0018577E"/>
    <w:rsid w:val="00185E09"/>
    <w:rsid w:val="001863A8"/>
    <w:rsid w:val="001868B9"/>
    <w:rsid w:val="0019030D"/>
    <w:rsid w:val="0019166D"/>
    <w:rsid w:val="00191918"/>
    <w:rsid w:val="00192684"/>
    <w:rsid w:val="0019295B"/>
    <w:rsid w:val="00192C82"/>
    <w:rsid w:val="001935B6"/>
    <w:rsid w:val="00193BD6"/>
    <w:rsid w:val="00194CB5"/>
    <w:rsid w:val="00194DBB"/>
    <w:rsid w:val="00195F84"/>
    <w:rsid w:val="00196152"/>
    <w:rsid w:val="001967E2"/>
    <w:rsid w:val="001A0905"/>
    <w:rsid w:val="001A2AD8"/>
    <w:rsid w:val="001A390A"/>
    <w:rsid w:val="001A4205"/>
    <w:rsid w:val="001A48D7"/>
    <w:rsid w:val="001A580E"/>
    <w:rsid w:val="001A6082"/>
    <w:rsid w:val="001A71C5"/>
    <w:rsid w:val="001B183E"/>
    <w:rsid w:val="001B1AD9"/>
    <w:rsid w:val="001B2130"/>
    <w:rsid w:val="001B22FE"/>
    <w:rsid w:val="001B2FF8"/>
    <w:rsid w:val="001B516C"/>
    <w:rsid w:val="001B57F0"/>
    <w:rsid w:val="001B6E4D"/>
    <w:rsid w:val="001B7EBC"/>
    <w:rsid w:val="001C36BC"/>
    <w:rsid w:val="001C3A35"/>
    <w:rsid w:val="001C4C6F"/>
    <w:rsid w:val="001C518C"/>
    <w:rsid w:val="001C57D0"/>
    <w:rsid w:val="001C59A8"/>
    <w:rsid w:val="001C5D84"/>
    <w:rsid w:val="001C6281"/>
    <w:rsid w:val="001C62FA"/>
    <w:rsid w:val="001C646C"/>
    <w:rsid w:val="001C6B9C"/>
    <w:rsid w:val="001D0605"/>
    <w:rsid w:val="001D062D"/>
    <w:rsid w:val="001D0AA5"/>
    <w:rsid w:val="001D0F8F"/>
    <w:rsid w:val="001D1471"/>
    <w:rsid w:val="001D27D7"/>
    <w:rsid w:val="001D27F8"/>
    <w:rsid w:val="001D3A45"/>
    <w:rsid w:val="001D4BEC"/>
    <w:rsid w:val="001D58DD"/>
    <w:rsid w:val="001D6C5A"/>
    <w:rsid w:val="001E1036"/>
    <w:rsid w:val="001E161E"/>
    <w:rsid w:val="001E1B73"/>
    <w:rsid w:val="001E1C77"/>
    <w:rsid w:val="001E2561"/>
    <w:rsid w:val="001E271B"/>
    <w:rsid w:val="001E332D"/>
    <w:rsid w:val="001E33F8"/>
    <w:rsid w:val="001E4FC3"/>
    <w:rsid w:val="001E5C19"/>
    <w:rsid w:val="001E617C"/>
    <w:rsid w:val="001E78D3"/>
    <w:rsid w:val="001E7CB8"/>
    <w:rsid w:val="001F0A89"/>
    <w:rsid w:val="001F0BA4"/>
    <w:rsid w:val="001F1530"/>
    <w:rsid w:val="001F1D32"/>
    <w:rsid w:val="001F2392"/>
    <w:rsid w:val="001F2521"/>
    <w:rsid w:val="001F3CCB"/>
    <w:rsid w:val="001F501D"/>
    <w:rsid w:val="001F7A17"/>
    <w:rsid w:val="00200957"/>
    <w:rsid w:val="00200BDF"/>
    <w:rsid w:val="00200C97"/>
    <w:rsid w:val="00201F45"/>
    <w:rsid w:val="00202477"/>
    <w:rsid w:val="0020254F"/>
    <w:rsid w:val="00202D12"/>
    <w:rsid w:val="00203A34"/>
    <w:rsid w:val="0020602F"/>
    <w:rsid w:val="00207BC8"/>
    <w:rsid w:val="00211F63"/>
    <w:rsid w:val="00213007"/>
    <w:rsid w:val="002131EA"/>
    <w:rsid w:val="00213271"/>
    <w:rsid w:val="00213A98"/>
    <w:rsid w:val="00213D06"/>
    <w:rsid w:val="00213DC1"/>
    <w:rsid w:val="002151C8"/>
    <w:rsid w:val="00215FC2"/>
    <w:rsid w:val="00217C16"/>
    <w:rsid w:val="00217F07"/>
    <w:rsid w:val="002208A3"/>
    <w:rsid w:val="002209A2"/>
    <w:rsid w:val="002211E4"/>
    <w:rsid w:val="0022162C"/>
    <w:rsid w:val="002224FD"/>
    <w:rsid w:val="002231E5"/>
    <w:rsid w:val="00223335"/>
    <w:rsid w:val="00223F61"/>
    <w:rsid w:val="00224307"/>
    <w:rsid w:val="00224369"/>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9D3"/>
    <w:rsid w:val="00233EA6"/>
    <w:rsid w:val="0023400B"/>
    <w:rsid w:val="0023792F"/>
    <w:rsid w:val="0024008C"/>
    <w:rsid w:val="002438E3"/>
    <w:rsid w:val="00243F49"/>
    <w:rsid w:val="00244DDF"/>
    <w:rsid w:val="0024700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2553"/>
    <w:rsid w:val="0026459B"/>
    <w:rsid w:val="0026462E"/>
    <w:rsid w:val="00266E93"/>
    <w:rsid w:val="00266F95"/>
    <w:rsid w:val="00267D21"/>
    <w:rsid w:val="00267DA5"/>
    <w:rsid w:val="00270ED0"/>
    <w:rsid w:val="0027150D"/>
    <w:rsid w:val="00272269"/>
    <w:rsid w:val="00273487"/>
    <w:rsid w:val="0027360A"/>
    <w:rsid w:val="00275F0E"/>
    <w:rsid w:val="00275FC0"/>
    <w:rsid w:val="00276F3B"/>
    <w:rsid w:val="00277592"/>
    <w:rsid w:val="002775BE"/>
    <w:rsid w:val="00280130"/>
    <w:rsid w:val="00280346"/>
    <w:rsid w:val="002807CC"/>
    <w:rsid w:val="0028212B"/>
    <w:rsid w:val="002824BF"/>
    <w:rsid w:val="002825AC"/>
    <w:rsid w:val="00283542"/>
    <w:rsid w:val="00283DB1"/>
    <w:rsid w:val="00284C96"/>
    <w:rsid w:val="002852C1"/>
    <w:rsid w:val="002854DB"/>
    <w:rsid w:val="0028592C"/>
    <w:rsid w:val="00285C38"/>
    <w:rsid w:val="0028645F"/>
    <w:rsid w:val="002868B9"/>
    <w:rsid w:val="00286FA8"/>
    <w:rsid w:val="00287648"/>
    <w:rsid w:val="00290699"/>
    <w:rsid w:val="00290C85"/>
    <w:rsid w:val="00293153"/>
    <w:rsid w:val="002939CA"/>
    <w:rsid w:val="00293FD8"/>
    <w:rsid w:val="00296A84"/>
    <w:rsid w:val="00296CA5"/>
    <w:rsid w:val="00296FBF"/>
    <w:rsid w:val="00297449"/>
    <w:rsid w:val="00297F72"/>
    <w:rsid w:val="002A0979"/>
    <w:rsid w:val="002A0A3A"/>
    <w:rsid w:val="002A0B1B"/>
    <w:rsid w:val="002A10BC"/>
    <w:rsid w:val="002A18F6"/>
    <w:rsid w:val="002A1D39"/>
    <w:rsid w:val="002A2EE4"/>
    <w:rsid w:val="002A343F"/>
    <w:rsid w:val="002A4479"/>
    <w:rsid w:val="002A5789"/>
    <w:rsid w:val="002A625D"/>
    <w:rsid w:val="002A77F8"/>
    <w:rsid w:val="002A7C2F"/>
    <w:rsid w:val="002B0B11"/>
    <w:rsid w:val="002B17A0"/>
    <w:rsid w:val="002B18ED"/>
    <w:rsid w:val="002B2059"/>
    <w:rsid w:val="002B23D4"/>
    <w:rsid w:val="002B2BD7"/>
    <w:rsid w:val="002B39A4"/>
    <w:rsid w:val="002B3ED7"/>
    <w:rsid w:val="002B4472"/>
    <w:rsid w:val="002B6533"/>
    <w:rsid w:val="002B7B7A"/>
    <w:rsid w:val="002B7C7B"/>
    <w:rsid w:val="002C0994"/>
    <w:rsid w:val="002C0EE1"/>
    <w:rsid w:val="002C0F8B"/>
    <w:rsid w:val="002C1BE7"/>
    <w:rsid w:val="002C2A2E"/>
    <w:rsid w:val="002C2A76"/>
    <w:rsid w:val="002C3EFF"/>
    <w:rsid w:val="002C4582"/>
    <w:rsid w:val="002C47FE"/>
    <w:rsid w:val="002C73D7"/>
    <w:rsid w:val="002C7801"/>
    <w:rsid w:val="002D0152"/>
    <w:rsid w:val="002D020B"/>
    <w:rsid w:val="002D0D7C"/>
    <w:rsid w:val="002D219C"/>
    <w:rsid w:val="002D249B"/>
    <w:rsid w:val="002D332F"/>
    <w:rsid w:val="002D33FE"/>
    <w:rsid w:val="002D357C"/>
    <w:rsid w:val="002D37A9"/>
    <w:rsid w:val="002D4AF4"/>
    <w:rsid w:val="002D5950"/>
    <w:rsid w:val="002D7484"/>
    <w:rsid w:val="002D782C"/>
    <w:rsid w:val="002D7A2C"/>
    <w:rsid w:val="002E0DBE"/>
    <w:rsid w:val="002E0FDE"/>
    <w:rsid w:val="002E1CC6"/>
    <w:rsid w:val="002E3581"/>
    <w:rsid w:val="002E3D62"/>
    <w:rsid w:val="002E4EE9"/>
    <w:rsid w:val="002E55CC"/>
    <w:rsid w:val="002E55EF"/>
    <w:rsid w:val="002E648A"/>
    <w:rsid w:val="002E789A"/>
    <w:rsid w:val="002E7FA9"/>
    <w:rsid w:val="002F0115"/>
    <w:rsid w:val="002F0A10"/>
    <w:rsid w:val="002F11E2"/>
    <w:rsid w:val="002F1398"/>
    <w:rsid w:val="002F188B"/>
    <w:rsid w:val="002F18E0"/>
    <w:rsid w:val="002F1D3B"/>
    <w:rsid w:val="002F2727"/>
    <w:rsid w:val="002F29E9"/>
    <w:rsid w:val="002F3CE9"/>
    <w:rsid w:val="002F4151"/>
    <w:rsid w:val="002F456E"/>
    <w:rsid w:val="002F46B6"/>
    <w:rsid w:val="002F487E"/>
    <w:rsid w:val="002F51E0"/>
    <w:rsid w:val="002F57AC"/>
    <w:rsid w:val="002F6C77"/>
    <w:rsid w:val="00301871"/>
    <w:rsid w:val="00302298"/>
    <w:rsid w:val="003027F8"/>
    <w:rsid w:val="00302A27"/>
    <w:rsid w:val="003033B4"/>
    <w:rsid w:val="0030386B"/>
    <w:rsid w:val="00304561"/>
    <w:rsid w:val="0030493E"/>
    <w:rsid w:val="00304EAB"/>
    <w:rsid w:val="00305778"/>
    <w:rsid w:val="00305981"/>
    <w:rsid w:val="00305FF7"/>
    <w:rsid w:val="00306F51"/>
    <w:rsid w:val="003070A2"/>
    <w:rsid w:val="003072A1"/>
    <w:rsid w:val="003072A7"/>
    <w:rsid w:val="00307367"/>
    <w:rsid w:val="0030765F"/>
    <w:rsid w:val="00307CD5"/>
    <w:rsid w:val="0031229D"/>
    <w:rsid w:val="003129B7"/>
    <w:rsid w:val="00312A6C"/>
    <w:rsid w:val="00313C9F"/>
    <w:rsid w:val="003158E6"/>
    <w:rsid w:val="00316350"/>
    <w:rsid w:val="003168B0"/>
    <w:rsid w:val="003171E2"/>
    <w:rsid w:val="00317685"/>
    <w:rsid w:val="0031798A"/>
    <w:rsid w:val="00320A0C"/>
    <w:rsid w:val="00321272"/>
    <w:rsid w:val="00321903"/>
    <w:rsid w:val="00321B83"/>
    <w:rsid w:val="00322A56"/>
    <w:rsid w:val="00323DE9"/>
    <w:rsid w:val="00323E22"/>
    <w:rsid w:val="00325834"/>
    <w:rsid w:val="00325C77"/>
    <w:rsid w:val="003263D5"/>
    <w:rsid w:val="003276AB"/>
    <w:rsid w:val="0033048C"/>
    <w:rsid w:val="00330631"/>
    <w:rsid w:val="00330D93"/>
    <w:rsid w:val="003313EE"/>
    <w:rsid w:val="003324E1"/>
    <w:rsid w:val="003326D9"/>
    <w:rsid w:val="00332EAE"/>
    <w:rsid w:val="003337D0"/>
    <w:rsid w:val="00333CDE"/>
    <w:rsid w:val="00334248"/>
    <w:rsid w:val="003364C1"/>
    <w:rsid w:val="0033714E"/>
    <w:rsid w:val="0034025E"/>
    <w:rsid w:val="00340D5B"/>
    <w:rsid w:val="00341B91"/>
    <w:rsid w:val="00342963"/>
    <w:rsid w:val="00343CF8"/>
    <w:rsid w:val="003457F9"/>
    <w:rsid w:val="00345946"/>
    <w:rsid w:val="00345E0C"/>
    <w:rsid w:val="003467E3"/>
    <w:rsid w:val="00346B89"/>
    <w:rsid w:val="00347713"/>
    <w:rsid w:val="00347A4D"/>
    <w:rsid w:val="003518D5"/>
    <w:rsid w:val="00352332"/>
    <w:rsid w:val="00352F8B"/>
    <w:rsid w:val="0035462B"/>
    <w:rsid w:val="00354D1A"/>
    <w:rsid w:val="003553DB"/>
    <w:rsid w:val="00355524"/>
    <w:rsid w:val="00356CB1"/>
    <w:rsid w:val="003574FC"/>
    <w:rsid w:val="0035777E"/>
    <w:rsid w:val="00357D7F"/>
    <w:rsid w:val="003601DF"/>
    <w:rsid w:val="003604DD"/>
    <w:rsid w:val="003617DF"/>
    <w:rsid w:val="0036197E"/>
    <w:rsid w:val="00361D77"/>
    <w:rsid w:val="00363AF5"/>
    <w:rsid w:val="00363D04"/>
    <w:rsid w:val="00364B29"/>
    <w:rsid w:val="00364B8A"/>
    <w:rsid w:val="003651FF"/>
    <w:rsid w:val="003652EC"/>
    <w:rsid w:val="0036536A"/>
    <w:rsid w:val="00365E09"/>
    <w:rsid w:val="00366B00"/>
    <w:rsid w:val="00366F6D"/>
    <w:rsid w:val="00366FAE"/>
    <w:rsid w:val="00370808"/>
    <w:rsid w:val="00371566"/>
    <w:rsid w:val="00371A85"/>
    <w:rsid w:val="00371BCB"/>
    <w:rsid w:val="00371C92"/>
    <w:rsid w:val="00373EE1"/>
    <w:rsid w:val="00373EF0"/>
    <w:rsid w:val="00374D39"/>
    <w:rsid w:val="0037504E"/>
    <w:rsid w:val="0037582A"/>
    <w:rsid w:val="00375C47"/>
    <w:rsid w:val="00375D2F"/>
    <w:rsid w:val="003764CF"/>
    <w:rsid w:val="0037671F"/>
    <w:rsid w:val="00376994"/>
    <w:rsid w:val="00376EF7"/>
    <w:rsid w:val="003776EE"/>
    <w:rsid w:val="00377B8C"/>
    <w:rsid w:val="00377E9B"/>
    <w:rsid w:val="003807B0"/>
    <w:rsid w:val="00381400"/>
    <w:rsid w:val="003825B1"/>
    <w:rsid w:val="00382E0D"/>
    <w:rsid w:val="003830AA"/>
    <w:rsid w:val="003833E3"/>
    <w:rsid w:val="003834FC"/>
    <w:rsid w:val="003838A5"/>
    <w:rsid w:val="00383AA0"/>
    <w:rsid w:val="0038430D"/>
    <w:rsid w:val="00384587"/>
    <w:rsid w:val="00384A00"/>
    <w:rsid w:val="003850B2"/>
    <w:rsid w:val="003851D8"/>
    <w:rsid w:val="003853A3"/>
    <w:rsid w:val="003854D6"/>
    <w:rsid w:val="003855DF"/>
    <w:rsid w:val="00385852"/>
    <w:rsid w:val="00385A93"/>
    <w:rsid w:val="0038637B"/>
    <w:rsid w:val="00387788"/>
    <w:rsid w:val="00391D6C"/>
    <w:rsid w:val="003923B8"/>
    <w:rsid w:val="00392D92"/>
    <w:rsid w:val="00392F7C"/>
    <w:rsid w:val="00393E5D"/>
    <w:rsid w:val="00396681"/>
    <w:rsid w:val="003969D2"/>
    <w:rsid w:val="00396D84"/>
    <w:rsid w:val="003971CF"/>
    <w:rsid w:val="00397968"/>
    <w:rsid w:val="003A0412"/>
    <w:rsid w:val="003A20E3"/>
    <w:rsid w:val="003A51BE"/>
    <w:rsid w:val="003A5325"/>
    <w:rsid w:val="003A6D45"/>
    <w:rsid w:val="003A6ED0"/>
    <w:rsid w:val="003B05F4"/>
    <w:rsid w:val="003B0A03"/>
    <w:rsid w:val="003B0A39"/>
    <w:rsid w:val="003B1E5C"/>
    <w:rsid w:val="003B2009"/>
    <w:rsid w:val="003B2741"/>
    <w:rsid w:val="003B4608"/>
    <w:rsid w:val="003B4694"/>
    <w:rsid w:val="003B4946"/>
    <w:rsid w:val="003B7096"/>
    <w:rsid w:val="003B767F"/>
    <w:rsid w:val="003C2885"/>
    <w:rsid w:val="003C336C"/>
    <w:rsid w:val="003C339D"/>
    <w:rsid w:val="003C35BC"/>
    <w:rsid w:val="003C3A91"/>
    <w:rsid w:val="003C5044"/>
    <w:rsid w:val="003C58AB"/>
    <w:rsid w:val="003C58F4"/>
    <w:rsid w:val="003C6158"/>
    <w:rsid w:val="003C6167"/>
    <w:rsid w:val="003C618D"/>
    <w:rsid w:val="003C625B"/>
    <w:rsid w:val="003C64B6"/>
    <w:rsid w:val="003C7BDF"/>
    <w:rsid w:val="003C7E92"/>
    <w:rsid w:val="003D0024"/>
    <w:rsid w:val="003D0334"/>
    <w:rsid w:val="003D1BA8"/>
    <w:rsid w:val="003D2E1F"/>
    <w:rsid w:val="003D37CE"/>
    <w:rsid w:val="003D4281"/>
    <w:rsid w:val="003D58D6"/>
    <w:rsid w:val="003D63A7"/>
    <w:rsid w:val="003D7C6D"/>
    <w:rsid w:val="003D7D0D"/>
    <w:rsid w:val="003E02C3"/>
    <w:rsid w:val="003E15DA"/>
    <w:rsid w:val="003E16F9"/>
    <w:rsid w:val="003E22FA"/>
    <w:rsid w:val="003E2724"/>
    <w:rsid w:val="003E2D3F"/>
    <w:rsid w:val="003E361E"/>
    <w:rsid w:val="003E3873"/>
    <w:rsid w:val="003E3F98"/>
    <w:rsid w:val="003E5BAD"/>
    <w:rsid w:val="003E6146"/>
    <w:rsid w:val="003E6B4C"/>
    <w:rsid w:val="003E6D34"/>
    <w:rsid w:val="003E742C"/>
    <w:rsid w:val="003F08F7"/>
    <w:rsid w:val="003F19A6"/>
    <w:rsid w:val="003F30B8"/>
    <w:rsid w:val="003F37FF"/>
    <w:rsid w:val="003F4B1B"/>
    <w:rsid w:val="003F4D65"/>
    <w:rsid w:val="003F5B8B"/>
    <w:rsid w:val="003F6B0D"/>
    <w:rsid w:val="003F6CF7"/>
    <w:rsid w:val="00400820"/>
    <w:rsid w:val="00400962"/>
    <w:rsid w:val="00400B0E"/>
    <w:rsid w:val="00400ED0"/>
    <w:rsid w:val="00401512"/>
    <w:rsid w:val="00401FCA"/>
    <w:rsid w:val="004028FA"/>
    <w:rsid w:val="00402934"/>
    <w:rsid w:val="00404F06"/>
    <w:rsid w:val="00405A0E"/>
    <w:rsid w:val="00406686"/>
    <w:rsid w:val="00406727"/>
    <w:rsid w:val="004075BC"/>
    <w:rsid w:val="00407FFC"/>
    <w:rsid w:val="0041006C"/>
    <w:rsid w:val="004107E0"/>
    <w:rsid w:val="004119CA"/>
    <w:rsid w:val="00411C37"/>
    <w:rsid w:val="00411D94"/>
    <w:rsid w:val="00411E5D"/>
    <w:rsid w:val="00412524"/>
    <w:rsid w:val="004131A3"/>
    <w:rsid w:val="0041416C"/>
    <w:rsid w:val="004151DA"/>
    <w:rsid w:val="004161AA"/>
    <w:rsid w:val="00416500"/>
    <w:rsid w:val="00420725"/>
    <w:rsid w:val="004212F5"/>
    <w:rsid w:val="00421355"/>
    <w:rsid w:val="00421A4A"/>
    <w:rsid w:val="00422E13"/>
    <w:rsid w:val="00423CFA"/>
    <w:rsid w:val="004241C2"/>
    <w:rsid w:val="00425334"/>
    <w:rsid w:val="004260EF"/>
    <w:rsid w:val="004265A8"/>
    <w:rsid w:val="0042678F"/>
    <w:rsid w:val="00426E02"/>
    <w:rsid w:val="0043102C"/>
    <w:rsid w:val="00431728"/>
    <w:rsid w:val="004317BC"/>
    <w:rsid w:val="0043286C"/>
    <w:rsid w:val="00434BE0"/>
    <w:rsid w:val="0043565B"/>
    <w:rsid w:val="0043649F"/>
    <w:rsid w:val="00436978"/>
    <w:rsid w:val="00436AF4"/>
    <w:rsid w:val="00436D21"/>
    <w:rsid w:val="0043712D"/>
    <w:rsid w:val="0043759C"/>
    <w:rsid w:val="00437EEE"/>
    <w:rsid w:val="00440292"/>
    <w:rsid w:val="0044081C"/>
    <w:rsid w:val="00440E0E"/>
    <w:rsid w:val="00441C26"/>
    <w:rsid w:val="00441D73"/>
    <w:rsid w:val="00441F1F"/>
    <w:rsid w:val="004429A2"/>
    <w:rsid w:val="0044389D"/>
    <w:rsid w:val="00444EFC"/>
    <w:rsid w:val="004451AD"/>
    <w:rsid w:val="00445572"/>
    <w:rsid w:val="00445E90"/>
    <w:rsid w:val="004471F0"/>
    <w:rsid w:val="004478A6"/>
    <w:rsid w:val="00447A09"/>
    <w:rsid w:val="00450628"/>
    <w:rsid w:val="00450735"/>
    <w:rsid w:val="0045113D"/>
    <w:rsid w:val="004511E0"/>
    <w:rsid w:val="00451565"/>
    <w:rsid w:val="00451692"/>
    <w:rsid w:val="00453E25"/>
    <w:rsid w:val="0045425F"/>
    <w:rsid w:val="00454F88"/>
    <w:rsid w:val="0045537A"/>
    <w:rsid w:val="00455459"/>
    <w:rsid w:val="00455934"/>
    <w:rsid w:val="00455D08"/>
    <w:rsid w:val="00456576"/>
    <w:rsid w:val="0045713D"/>
    <w:rsid w:val="00457BBD"/>
    <w:rsid w:val="00462A78"/>
    <w:rsid w:val="00462F4C"/>
    <w:rsid w:val="00462FDF"/>
    <w:rsid w:val="004633A0"/>
    <w:rsid w:val="00463E77"/>
    <w:rsid w:val="004640F5"/>
    <w:rsid w:val="00464504"/>
    <w:rsid w:val="00464E27"/>
    <w:rsid w:val="004660DA"/>
    <w:rsid w:val="004668A2"/>
    <w:rsid w:val="00466EFA"/>
    <w:rsid w:val="0046724C"/>
    <w:rsid w:val="00470708"/>
    <w:rsid w:val="00471C2D"/>
    <w:rsid w:val="0047220D"/>
    <w:rsid w:val="00472392"/>
    <w:rsid w:val="004727E3"/>
    <w:rsid w:val="00472E26"/>
    <w:rsid w:val="00473421"/>
    <w:rsid w:val="004736BC"/>
    <w:rsid w:val="00473841"/>
    <w:rsid w:val="00474096"/>
    <w:rsid w:val="004741B3"/>
    <w:rsid w:val="0047490E"/>
    <w:rsid w:val="00475186"/>
    <w:rsid w:val="0047518A"/>
    <w:rsid w:val="00475AF1"/>
    <w:rsid w:val="004762EE"/>
    <w:rsid w:val="00476610"/>
    <w:rsid w:val="00477571"/>
    <w:rsid w:val="0048175F"/>
    <w:rsid w:val="0048212F"/>
    <w:rsid w:val="00483A33"/>
    <w:rsid w:val="0048477C"/>
    <w:rsid w:val="00484B12"/>
    <w:rsid w:val="00485D27"/>
    <w:rsid w:val="00485D7A"/>
    <w:rsid w:val="00485EB3"/>
    <w:rsid w:val="00486172"/>
    <w:rsid w:val="00486D8F"/>
    <w:rsid w:val="00487650"/>
    <w:rsid w:val="00487672"/>
    <w:rsid w:val="004902CA"/>
    <w:rsid w:val="0049107F"/>
    <w:rsid w:val="00491452"/>
    <w:rsid w:val="004924CC"/>
    <w:rsid w:val="00492862"/>
    <w:rsid w:val="00493823"/>
    <w:rsid w:val="0049461A"/>
    <w:rsid w:val="00494A8B"/>
    <w:rsid w:val="004951FD"/>
    <w:rsid w:val="0049553D"/>
    <w:rsid w:val="004967FB"/>
    <w:rsid w:val="00497788"/>
    <w:rsid w:val="0049784F"/>
    <w:rsid w:val="00497AAA"/>
    <w:rsid w:val="00497BB8"/>
    <w:rsid w:val="00497D3B"/>
    <w:rsid w:val="004A0FA9"/>
    <w:rsid w:val="004A11C7"/>
    <w:rsid w:val="004A2C16"/>
    <w:rsid w:val="004A31C2"/>
    <w:rsid w:val="004A32CA"/>
    <w:rsid w:val="004A4B78"/>
    <w:rsid w:val="004A5EBF"/>
    <w:rsid w:val="004A7ED0"/>
    <w:rsid w:val="004B009C"/>
    <w:rsid w:val="004B1B83"/>
    <w:rsid w:val="004B330B"/>
    <w:rsid w:val="004B35CA"/>
    <w:rsid w:val="004B476A"/>
    <w:rsid w:val="004B59A8"/>
    <w:rsid w:val="004B68FF"/>
    <w:rsid w:val="004B6A28"/>
    <w:rsid w:val="004B753D"/>
    <w:rsid w:val="004B7946"/>
    <w:rsid w:val="004B7CB8"/>
    <w:rsid w:val="004B7CD4"/>
    <w:rsid w:val="004C0E2B"/>
    <w:rsid w:val="004C12A0"/>
    <w:rsid w:val="004C28F8"/>
    <w:rsid w:val="004C3597"/>
    <w:rsid w:val="004C3E75"/>
    <w:rsid w:val="004C40AC"/>
    <w:rsid w:val="004C45E0"/>
    <w:rsid w:val="004C46C8"/>
    <w:rsid w:val="004C4AB2"/>
    <w:rsid w:val="004C53CD"/>
    <w:rsid w:val="004C53EA"/>
    <w:rsid w:val="004C637D"/>
    <w:rsid w:val="004C68B5"/>
    <w:rsid w:val="004C753F"/>
    <w:rsid w:val="004C7BC6"/>
    <w:rsid w:val="004D0757"/>
    <w:rsid w:val="004D1313"/>
    <w:rsid w:val="004D1798"/>
    <w:rsid w:val="004D1FBA"/>
    <w:rsid w:val="004D2C43"/>
    <w:rsid w:val="004D302F"/>
    <w:rsid w:val="004D4538"/>
    <w:rsid w:val="004D493E"/>
    <w:rsid w:val="004D52ED"/>
    <w:rsid w:val="004D5D08"/>
    <w:rsid w:val="004D606B"/>
    <w:rsid w:val="004D6BC2"/>
    <w:rsid w:val="004D7369"/>
    <w:rsid w:val="004D7431"/>
    <w:rsid w:val="004D7583"/>
    <w:rsid w:val="004D7A41"/>
    <w:rsid w:val="004E0499"/>
    <w:rsid w:val="004E056D"/>
    <w:rsid w:val="004E0784"/>
    <w:rsid w:val="004E1A74"/>
    <w:rsid w:val="004E22D6"/>
    <w:rsid w:val="004E29DB"/>
    <w:rsid w:val="004E4600"/>
    <w:rsid w:val="004E6733"/>
    <w:rsid w:val="004E686A"/>
    <w:rsid w:val="004E722D"/>
    <w:rsid w:val="004E726B"/>
    <w:rsid w:val="004E7399"/>
    <w:rsid w:val="004E7589"/>
    <w:rsid w:val="004E7BF0"/>
    <w:rsid w:val="004F01FF"/>
    <w:rsid w:val="004F02B1"/>
    <w:rsid w:val="004F1560"/>
    <w:rsid w:val="004F265D"/>
    <w:rsid w:val="004F2724"/>
    <w:rsid w:val="004F342B"/>
    <w:rsid w:val="004F375A"/>
    <w:rsid w:val="004F39E7"/>
    <w:rsid w:val="004F3A85"/>
    <w:rsid w:val="004F438B"/>
    <w:rsid w:val="004F461C"/>
    <w:rsid w:val="004F4F6B"/>
    <w:rsid w:val="004F4FF4"/>
    <w:rsid w:val="004F68C3"/>
    <w:rsid w:val="004F6AE0"/>
    <w:rsid w:val="004F7010"/>
    <w:rsid w:val="004F7226"/>
    <w:rsid w:val="0050003B"/>
    <w:rsid w:val="005004DE"/>
    <w:rsid w:val="0050059D"/>
    <w:rsid w:val="00500794"/>
    <w:rsid w:val="00502B99"/>
    <w:rsid w:val="00502F01"/>
    <w:rsid w:val="005037DF"/>
    <w:rsid w:val="00503E06"/>
    <w:rsid w:val="00503E5C"/>
    <w:rsid w:val="00504254"/>
    <w:rsid w:val="0050475D"/>
    <w:rsid w:val="005058B5"/>
    <w:rsid w:val="00505B7F"/>
    <w:rsid w:val="0050676E"/>
    <w:rsid w:val="00506A71"/>
    <w:rsid w:val="0051008B"/>
    <w:rsid w:val="00511362"/>
    <w:rsid w:val="005117C5"/>
    <w:rsid w:val="005123FD"/>
    <w:rsid w:val="00512542"/>
    <w:rsid w:val="00512C19"/>
    <w:rsid w:val="005130C0"/>
    <w:rsid w:val="00513551"/>
    <w:rsid w:val="00513F46"/>
    <w:rsid w:val="00514135"/>
    <w:rsid w:val="005142B4"/>
    <w:rsid w:val="005157AF"/>
    <w:rsid w:val="00515BF4"/>
    <w:rsid w:val="00517119"/>
    <w:rsid w:val="005206F2"/>
    <w:rsid w:val="00520A33"/>
    <w:rsid w:val="005217E3"/>
    <w:rsid w:val="00522387"/>
    <w:rsid w:val="00522918"/>
    <w:rsid w:val="0052349A"/>
    <w:rsid w:val="0052362D"/>
    <w:rsid w:val="005249B7"/>
    <w:rsid w:val="00524E69"/>
    <w:rsid w:val="0052528B"/>
    <w:rsid w:val="00525852"/>
    <w:rsid w:val="00525D0B"/>
    <w:rsid w:val="00525DC9"/>
    <w:rsid w:val="00525F6B"/>
    <w:rsid w:val="00526523"/>
    <w:rsid w:val="00526C8B"/>
    <w:rsid w:val="005270CD"/>
    <w:rsid w:val="0053031A"/>
    <w:rsid w:val="00530DDD"/>
    <w:rsid w:val="00530EC8"/>
    <w:rsid w:val="00531035"/>
    <w:rsid w:val="00531682"/>
    <w:rsid w:val="00532277"/>
    <w:rsid w:val="00532E1D"/>
    <w:rsid w:val="005337A3"/>
    <w:rsid w:val="00534611"/>
    <w:rsid w:val="00536676"/>
    <w:rsid w:val="00536B39"/>
    <w:rsid w:val="00536EDC"/>
    <w:rsid w:val="00537869"/>
    <w:rsid w:val="00537992"/>
    <w:rsid w:val="00540333"/>
    <w:rsid w:val="0054127C"/>
    <w:rsid w:val="005424EE"/>
    <w:rsid w:val="00542A9A"/>
    <w:rsid w:val="00542EA8"/>
    <w:rsid w:val="00543B56"/>
    <w:rsid w:val="005441D8"/>
    <w:rsid w:val="005445C8"/>
    <w:rsid w:val="00544B62"/>
    <w:rsid w:val="00544DCF"/>
    <w:rsid w:val="0054514F"/>
    <w:rsid w:val="005455A0"/>
    <w:rsid w:val="00546229"/>
    <w:rsid w:val="005472FB"/>
    <w:rsid w:val="00550AD7"/>
    <w:rsid w:val="00552E78"/>
    <w:rsid w:val="00553EFF"/>
    <w:rsid w:val="00554151"/>
    <w:rsid w:val="005546A0"/>
    <w:rsid w:val="00554745"/>
    <w:rsid w:val="005549B0"/>
    <w:rsid w:val="00555825"/>
    <w:rsid w:val="005561F2"/>
    <w:rsid w:val="00556631"/>
    <w:rsid w:val="0055752F"/>
    <w:rsid w:val="00557FB0"/>
    <w:rsid w:val="00560093"/>
    <w:rsid w:val="005609F7"/>
    <w:rsid w:val="00561E03"/>
    <w:rsid w:val="00562559"/>
    <w:rsid w:val="00562766"/>
    <w:rsid w:val="005627A3"/>
    <w:rsid w:val="00562D4C"/>
    <w:rsid w:val="005630D3"/>
    <w:rsid w:val="0056386D"/>
    <w:rsid w:val="00563C73"/>
    <w:rsid w:val="00563D30"/>
    <w:rsid w:val="00564090"/>
    <w:rsid w:val="00564566"/>
    <w:rsid w:val="00565E82"/>
    <w:rsid w:val="00566213"/>
    <w:rsid w:val="00566468"/>
    <w:rsid w:val="00567400"/>
    <w:rsid w:val="00571D82"/>
    <w:rsid w:val="0057204B"/>
    <w:rsid w:val="0057244D"/>
    <w:rsid w:val="00573439"/>
    <w:rsid w:val="00573CF9"/>
    <w:rsid w:val="00574884"/>
    <w:rsid w:val="005750AF"/>
    <w:rsid w:val="0057542D"/>
    <w:rsid w:val="005759AE"/>
    <w:rsid w:val="00575E36"/>
    <w:rsid w:val="0057600E"/>
    <w:rsid w:val="00576F5B"/>
    <w:rsid w:val="00577AD8"/>
    <w:rsid w:val="00580B70"/>
    <w:rsid w:val="0058143E"/>
    <w:rsid w:val="0058229C"/>
    <w:rsid w:val="00582E6C"/>
    <w:rsid w:val="00583046"/>
    <w:rsid w:val="00583E97"/>
    <w:rsid w:val="00585829"/>
    <w:rsid w:val="00585FA2"/>
    <w:rsid w:val="0058603A"/>
    <w:rsid w:val="005867E0"/>
    <w:rsid w:val="005868D4"/>
    <w:rsid w:val="00586B94"/>
    <w:rsid w:val="00586F35"/>
    <w:rsid w:val="00587B23"/>
    <w:rsid w:val="00590755"/>
    <w:rsid w:val="00590DA8"/>
    <w:rsid w:val="005912EC"/>
    <w:rsid w:val="00591920"/>
    <w:rsid w:val="00591DB9"/>
    <w:rsid w:val="00592B25"/>
    <w:rsid w:val="00593086"/>
    <w:rsid w:val="00593E6C"/>
    <w:rsid w:val="00595333"/>
    <w:rsid w:val="00595383"/>
    <w:rsid w:val="00595DD3"/>
    <w:rsid w:val="00596E0D"/>
    <w:rsid w:val="005A0237"/>
    <w:rsid w:val="005A18FE"/>
    <w:rsid w:val="005A1F96"/>
    <w:rsid w:val="005A2146"/>
    <w:rsid w:val="005A33FB"/>
    <w:rsid w:val="005A473E"/>
    <w:rsid w:val="005A575E"/>
    <w:rsid w:val="005A59F3"/>
    <w:rsid w:val="005A5CFC"/>
    <w:rsid w:val="005A5DC9"/>
    <w:rsid w:val="005A69C5"/>
    <w:rsid w:val="005A6EF5"/>
    <w:rsid w:val="005A77E6"/>
    <w:rsid w:val="005B06F7"/>
    <w:rsid w:val="005B0E15"/>
    <w:rsid w:val="005B111C"/>
    <w:rsid w:val="005B2165"/>
    <w:rsid w:val="005B2177"/>
    <w:rsid w:val="005B2722"/>
    <w:rsid w:val="005B2BF2"/>
    <w:rsid w:val="005B3DCA"/>
    <w:rsid w:val="005B49A9"/>
    <w:rsid w:val="005B4D44"/>
    <w:rsid w:val="005B552A"/>
    <w:rsid w:val="005B5BCA"/>
    <w:rsid w:val="005B5E19"/>
    <w:rsid w:val="005B6052"/>
    <w:rsid w:val="005B61A0"/>
    <w:rsid w:val="005B669E"/>
    <w:rsid w:val="005B7299"/>
    <w:rsid w:val="005C1C2F"/>
    <w:rsid w:val="005C22CA"/>
    <w:rsid w:val="005C23B8"/>
    <w:rsid w:val="005C28B0"/>
    <w:rsid w:val="005C29DC"/>
    <w:rsid w:val="005C3C37"/>
    <w:rsid w:val="005C4B7C"/>
    <w:rsid w:val="005C641D"/>
    <w:rsid w:val="005C69C7"/>
    <w:rsid w:val="005C6D82"/>
    <w:rsid w:val="005C7293"/>
    <w:rsid w:val="005D02DC"/>
    <w:rsid w:val="005D0CAE"/>
    <w:rsid w:val="005D0DC2"/>
    <w:rsid w:val="005D2504"/>
    <w:rsid w:val="005D29DD"/>
    <w:rsid w:val="005D2C94"/>
    <w:rsid w:val="005D2DB1"/>
    <w:rsid w:val="005D3064"/>
    <w:rsid w:val="005D3295"/>
    <w:rsid w:val="005D4E1E"/>
    <w:rsid w:val="005D5375"/>
    <w:rsid w:val="005D5C33"/>
    <w:rsid w:val="005D6243"/>
    <w:rsid w:val="005D65D3"/>
    <w:rsid w:val="005D6DB3"/>
    <w:rsid w:val="005D6FA1"/>
    <w:rsid w:val="005D7ADA"/>
    <w:rsid w:val="005D7DCC"/>
    <w:rsid w:val="005E03E0"/>
    <w:rsid w:val="005E13D8"/>
    <w:rsid w:val="005E13EA"/>
    <w:rsid w:val="005E146D"/>
    <w:rsid w:val="005E4752"/>
    <w:rsid w:val="005E4A03"/>
    <w:rsid w:val="005E5647"/>
    <w:rsid w:val="005E5F50"/>
    <w:rsid w:val="005E63F8"/>
    <w:rsid w:val="005F0F38"/>
    <w:rsid w:val="005F17E1"/>
    <w:rsid w:val="005F1A7E"/>
    <w:rsid w:val="005F29DC"/>
    <w:rsid w:val="005F3C32"/>
    <w:rsid w:val="005F3F55"/>
    <w:rsid w:val="005F454F"/>
    <w:rsid w:val="005F47A7"/>
    <w:rsid w:val="005F47D0"/>
    <w:rsid w:val="005F4AA7"/>
    <w:rsid w:val="005F4C33"/>
    <w:rsid w:val="005F5763"/>
    <w:rsid w:val="005F6B11"/>
    <w:rsid w:val="005F7514"/>
    <w:rsid w:val="005F794B"/>
    <w:rsid w:val="006000F6"/>
    <w:rsid w:val="00601BE7"/>
    <w:rsid w:val="00601E69"/>
    <w:rsid w:val="006026E0"/>
    <w:rsid w:val="00602BE8"/>
    <w:rsid w:val="006033CB"/>
    <w:rsid w:val="00603554"/>
    <w:rsid w:val="0060421A"/>
    <w:rsid w:val="00604BCF"/>
    <w:rsid w:val="00605229"/>
    <w:rsid w:val="006101D5"/>
    <w:rsid w:val="00610705"/>
    <w:rsid w:val="006114CA"/>
    <w:rsid w:val="00611B62"/>
    <w:rsid w:val="00612265"/>
    <w:rsid w:val="0061360A"/>
    <w:rsid w:val="00613893"/>
    <w:rsid w:val="006146AA"/>
    <w:rsid w:val="0061474C"/>
    <w:rsid w:val="00615AF5"/>
    <w:rsid w:val="00616B70"/>
    <w:rsid w:val="0061772B"/>
    <w:rsid w:val="00617EA0"/>
    <w:rsid w:val="00620167"/>
    <w:rsid w:val="006201C8"/>
    <w:rsid w:val="00620465"/>
    <w:rsid w:val="006209E0"/>
    <w:rsid w:val="00620BD4"/>
    <w:rsid w:val="00620E20"/>
    <w:rsid w:val="00620FF7"/>
    <w:rsid w:val="0062277A"/>
    <w:rsid w:val="00622A8B"/>
    <w:rsid w:val="006239DC"/>
    <w:rsid w:val="00623BCB"/>
    <w:rsid w:val="00623C5C"/>
    <w:rsid w:val="00623F34"/>
    <w:rsid w:val="006240BF"/>
    <w:rsid w:val="0062473C"/>
    <w:rsid w:val="00624D60"/>
    <w:rsid w:val="0062639B"/>
    <w:rsid w:val="00626BF1"/>
    <w:rsid w:val="006273FE"/>
    <w:rsid w:val="0062744E"/>
    <w:rsid w:val="00627680"/>
    <w:rsid w:val="0062781B"/>
    <w:rsid w:val="00630165"/>
    <w:rsid w:val="006312BA"/>
    <w:rsid w:val="006312D6"/>
    <w:rsid w:val="0063144C"/>
    <w:rsid w:val="006315B4"/>
    <w:rsid w:val="00631BFB"/>
    <w:rsid w:val="006320FD"/>
    <w:rsid w:val="00633D4C"/>
    <w:rsid w:val="00635150"/>
    <w:rsid w:val="00635794"/>
    <w:rsid w:val="00635CD2"/>
    <w:rsid w:val="0063609A"/>
    <w:rsid w:val="00636A57"/>
    <w:rsid w:val="006377CA"/>
    <w:rsid w:val="00637B95"/>
    <w:rsid w:val="00640562"/>
    <w:rsid w:val="0064076D"/>
    <w:rsid w:val="00640A79"/>
    <w:rsid w:val="00642105"/>
    <w:rsid w:val="00642542"/>
    <w:rsid w:val="006431AB"/>
    <w:rsid w:val="00644956"/>
    <w:rsid w:val="00645D98"/>
    <w:rsid w:val="00646EB8"/>
    <w:rsid w:val="00650236"/>
    <w:rsid w:val="00651AD8"/>
    <w:rsid w:val="006530B0"/>
    <w:rsid w:val="00653C8B"/>
    <w:rsid w:val="00654B10"/>
    <w:rsid w:val="00654C45"/>
    <w:rsid w:val="00655185"/>
    <w:rsid w:val="00655587"/>
    <w:rsid w:val="00655A33"/>
    <w:rsid w:val="00657251"/>
    <w:rsid w:val="006573DB"/>
    <w:rsid w:val="0065759F"/>
    <w:rsid w:val="0066040B"/>
    <w:rsid w:val="00661307"/>
    <w:rsid w:val="00661A58"/>
    <w:rsid w:val="00661CDB"/>
    <w:rsid w:val="00663573"/>
    <w:rsid w:val="00666582"/>
    <w:rsid w:val="00666E75"/>
    <w:rsid w:val="00667605"/>
    <w:rsid w:val="00667840"/>
    <w:rsid w:val="00670392"/>
    <w:rsid w:val="00671BB2"/>
    <w:rsid w:val="00671EFC"/>
    <w:rsid w:val="006728F3"/>
    <w:rsid w:val="00673664"/>
    <w:rsid w:val="00674020"/>
    <w:rsid w:val="00675AB7"/>
    <w:rsid w:val="00676251"/>
    <w:rsid w:val="006763D9"/>
    <w:rsid w:val="00677D6D"/>
    <w:rsid w:val="006801E8"/>
    <w:rsid w:val="0068111F"/>
    <w:rsid w:val="00681F56"/>
    <w:rsid w:val="00682010"/>
    <w:rsid w:val="006820AC"/>
    <w:rsid w:val="00683F1A"/>
    <w:rsid w:val="0068450E"/>
    <w:rsid w:val="006849AA"/>
    <w:rsid w:val="00684E4D"/>
    <w:rsid w:val="006857C1"/>
    <w:rsid w:val="006862F4"/>
    <w:rsid w:val="0068647A"/>
    <w:rsid w:val="0068798A"/>
    <w:rsid w:val="00690421"/>
    <w:rsid w:val="00690967"/>
    <w:rsid w:val="00690D8D"/>
    <w:rsid w:val="00692711"/>
    <w:rsid w:val="00692F2F"/>
    <w:rsid w:val="00692F8E"/>
    <w:rsid w:val="006933F7"/>
    <w:rsid w:val="00695713"/>
    <w:rsid w:val="00696A1E"/>
    <w:rsid w:val="00696DBE"/>
    <w:rsid w:val="00697701"/>
    <w:rsid w:val="006A0867"/>
    <w:rsid w:val="006A1D84"/>
    <w:rsid w:val="006A1FE8"/>
    <w:rsid w:val="006A274B"/>
    <w:rsid w:val="006A2C78"/>
    <w:rsid w:val="006A3832"/>
    <w:rsid w:val="006A4234"/>
    <w:rsid w:val="006A48FA"/>
    <w:rsid w:val="006A556C"/>
    <w:rsid w:val="006A55C7"/>
    <w:rsid w:val="006A5873"/>
    <w:rsid w:val="006A5FA6"/>
    <w:rsid w:val="006A6114"/>
    <w:rsid w:val="006A621B"/>
    <w:rsid w:val="006A6461"/>
    <w:rsid w:val="006A714B"/>
    <w:rsid w:val="006A727C"/>
    <w:rsid w:val="006A735A"/>
    <w:rsid w:val="006A78E3"/>
    <w:rsid w:val="006B035B"/>
    <w:rsid w:val="006B0640"/>
    <w:rsid w:val="006B0DE8"/>
    <w:rsid w:val="006B101F"/>
    <w:rsid w:val="006B11E2"/>
    <w:rsid w:val="006B12F8"/>
    <w:rsid w:val="006B1D39"/>
    <w:rsid w:val="006B26C5"/>
    <w:rsid w:val="006B3531"/>
    <w:rsid w:val="006B3C59"/>
    <w:rsid w:val="006B43E6"/>
    <w:rsid w:val="006B51FC"/>
    <w:rsid w:val="006B6B93"/>
    <w:rsid w:val="006B6D64"/>
    <w:rsid w:val="006B6D74"/>
    <w:rsid w:val="006B6E7B"/>
    <w:rsid w:val="006C05FC"/>
    <w:rsid w:val="006C1BBD"/>
    <w:rsid w:val="006C217E"/>
    <w:rsid w:val="006C3ACE"/>
    <w:rsid w:val="006C423C"/>
    <w:rsid w:val="006C4C45"/>
    <w:rsid w:val="006C4E81"/>
    <w:rsid w:val="006C4EA3"/>
    <w:rsid w:val="006C538C"/>
    <w:rsid w:val="006C5823"/>
    <w:rsid w:val="006C5B27"/>
    <w:rsid w:val="006C607E"/>
    <w:rsid w:val="006C60CC"/>
    <w:rsid w:val="006C6DCA"/>
    <w:rsid w:val="006C6EEC"/>
    <w:rsid w:val="006C6F6F"/>
    <w:rsid w:val="006C6F8B"/>
    <w:rsid w:val="006D00B6"/>
    <w:rsid w:val="006D0615"/>
    <w:rsid w:val="006D0797"/>
    <w:rsid w:val="006D0F94"/>
    <w:rsid w:val="006D0FFC"/>
    <w:rsid w:val="006D177F"/>
    <w:rsid w:val="006D17CA"/>
    <w:rsid w:val="006D2F7A"/>
    <w:rsid w:val="006D39C4"/>
    <w:rsid w:val="006D4448"/>
    <w:rsid w:val="006D5043"/>
    <w:rsid w:val="006D54AC"/>
    <w:rsid w:val="006D72BC"/>
    <w:rsid w:val="006D7B9B"/>
    <w:rsid w:val="006D7C94"/>
    <w:rsid w:val="006E00AB"/>
    <w:rsid w:val="006E08EB"/>
    <w:rsid w:val="006E216D"/>
    <w:rsid w:val="006E2CE0"/>
    <w:rsid w:val="006E3785"/>
    <w:rsid w:val="006E3FB3"/>
    <w:rsid w:val="006E53EC"/>
    <w:rsid w:val="006E677D"/>
    <w:rsid w:val="006F0BEB"/>
    <w:rsid w:val="006F1A0F"/>
    <w:rsid w:val="006F1A4A"/>
    <w:rsid w:val="006F2A7D"/>
    <w:rsid w:val="006F2B05"/>
    <w:rsid w:val="006F2DD3"/>
    <w:rsid w:val="006F309D"/>
    <w:rsid w:val="006F38FF"/>
    <w:rsid w:val="006F49A1"/>
    <w:rsid w:val="006F5516"/>
    <w:rsid w:val="006F594B"/>
    <w:rsid w:val="006F6575"/>
    <w:rsid w:val="006F6BFA"/>
    <w:rsid w:val="006F6E4B"/>
    <w:rsid w:val="006F73B3"/>
    <w:rsid w:val="00702F9E"/>
    <w:rsid w:val="00704012"/>
    <w:rsid w:val="00704372"/>
    <w:rsid w:val="00704660"/>
    <w:rsid w:val="00704793"/>
    <w:rsid w:val="007057DE"/>
    <w:rsid w:val="00705DD2"/>
    <w:rsid w:val="00705F5E"/>
    <w:rsid w:val="007064A6"/>
    <w:rsid w:val="007066FD"/>
    <w:rsid w:val="00707123"/>
    <w:rsid w:val="00711C6E"/>
    <w:rsid w:val="00712691"/>
    <w:rsid w:val="00712A20"/>
    <w:rsid w:val="007133E5"/>
    <w:rsid w:val="00713F8B"/>
    <w:rsid w:val="0071512A"/>
    <w:rsid w:val="00715795"/>
    <w:rsid w:val="00715DDD"/>
    <w:rsid w:val="007167C9"/>
    <w:rsid w:val="00717B30"/>
    <w:rsid w:val="007202C3"/>
    <w:rsid w:val="00720685"/>
    <w:rsid w:val="007209DE"/>
    <w:rsid w:val="00720B25"/>
    <w:rsid w:val="00722004"/>
    <w:rsid w:val="00722690"/>
    <w:rsid w:val="00722720"/>
    <w:rsid w:val="00722EA0"/>
    <w:rsid w:val="007230FF"/>
    <w:rsid w:val="00723169"/>
    <w:rsid w:val="0072357A"/>
    <w:rsid w:val="00723777"/>
    <w:rsid w:val="00724FFA"/>
    <w:rsid w:val="00725D3B"/>
    <w:rsid w:val="00726545"/>
    <w:rsid w:val="00726921"/>
    <w:rsid w:val="00726E3F"/>
    <w:rsid w:val="00727531"/>
    <w:rsid w:val="00727877"/>
    <w:rsid w:val="00730373"/>
    <w:rsid w:val="007309C0"/>
    <w:rsid w:val="007318BC"/>
    <w:rsid w:val="00732150"/>
    <w:rsid w:val="00733125"/>
    <w:rsid w:val="0073409E"/>
    <w:rsid w:val="00734CE7"/>
    <w:rsid w:val="00734E03"/>
    <w:rsid w:val="00734EE4"/>
    <w:rsid w:val="0073510C"/>
    <w:rsid w:val="00736459"/>
    <w:rsid w:val="00740C9B"/>
    <w:rsid w:val="00741F60"/>
    <w:rsid w:val="00742D04"/>
    <w:rsid w:val="00743D3F"/>
    <w:rsid w:val="0074400F"/>
    <w:rsid w:val="007449A6"/>
    <w:rsid w:val="0074522D"/>
    <w:rsid w:val="00746548"/>
    <w:rsid w:val="00746D28"/>
    <w:rsid w:val="00747749"/>
    <w:rsid w:val="00747CF4"/>
    <w:rsid w:val="00747EFA"/>
    <w:rsid w:val="00750208"/>
    <w:rsid w:val="00751487"/>
    <w:rsid w:val="00752385"/>
    <w:rsid w:val="0075536B"/>
    <w:rsid w:val="00755762"/>
    <w:rsid w:val="007558FF"/>
    <w:rsid w:val="00755AF7"/>
    <w:rsid w:val="00755C3A"/>
    <w:rsid w:val="00755E4A"/>
    <w:rsid w:val="00756033"/>
    <w:rsid w:val="007563CA"/>
    <w:rsid w:val="00756D8F"/>
    <w:rsid w:val="0075734D"/>
    <w:rsid w:val="00757DBC"/>
    <w:rsid w:val="00760AD0"/>
    <w:rsid w:val="00761021"/>
    <w:rsid w:val="0076113E"/>
    <w:rsid w:val="00761338"/>
    <w:rsid w:val="00761A10"/>
    <w:rsid w:val="007637E2"/>
    <w:rsid w:val="00764730"/>
    <w:rsid w:val="00764E8C"/>
    <w:rsid w:val="00765351"/>
    <w:rsid w:val="007657BA"/>
    <w:rsid w:val="00767C4A"/>
    <w:rsid w:val="00770172"/>
    <w:rsid w:val="00770FB0"/>
    <w:rsid w:val="00771833"/>
    <w:rsid w:val="007718FD"/>
    <w:rsid w:val="0077204A"/>
    <w:rsid w:val="0077279B"/>
    <w:rsid w:val="007733A5"/>
    <w:rsid w:val="007739A2"/>
    <w:rsid w:val="00773C68"/>
    <w:rsid w:val="00773E4B"/>
    <w:rsid w:val="007748DC"/>
    <w:rsid w:val="00774CE3"/>
    <w:rsid w:val="00775AFE"/>
    <w:rsid w:val="0077663D"/>
    <w:rsid w:val="007807E5"/>
    <w:rsid w:val="00780A9D"/>
    <w:rsid w:val="007813C0"/>
    <w:rsid w:val="0078175F"/>
    <w:rsid w:val="007825C2"/>
    <w:rsid w:val="0078388B"/>
    <w:rsid w:val="007847E3"/>
    <w:rsid w:val="007847E7"/>
    <w:rsid w:val="00784943"/>
    <w:rsid w:val="0078632E"/>
    <w:rsid w:val="00786CA7"/>
    <w:rsid w:val="00786EEF"/>
    <w:rsid w:val="00790167"/>
    <w:rsid w:val="007917EE"/>
    <w:rsid w:val="00791C04"/>
    <w:rsid w:val="00791CA6"/>
    <w:rsid w:val="0079206F"/>
    <w:rsid w:val="00792599"/>
    <w:rsid w:val="00793197"/>
    <w:rsid w:val="007931EB"/>
    <w:rsid w:val="0079326B"/>
    <w:rsid w:val="007947F9"/>
    <w:rsid w:val="007957E4"/>
    <w:rsid w:val="0079583F"/>
    <w:rsid w:val="0079627B"/>
    <w:rsid w:val="00796AE5"/>
    <w:rsid w:val="00797D90"/>
    <w:rsid w:val="007A12C5"/>
    <w:rsid w:val="007A15AA"/>
    <w:rsid w:val="007A1966"/>
    <w:rsid w:val="007A349A"/>
    <w:rsid w:val="007A3EBF"/>
    <w:rsid w:val="007A51EB"/>
    <w:rsid w:val="007A60CE"/>
    <w:rsid w:val="007A62EE"/>
    <w:rsid w:val="007A67FE"/>
    <w:rsid w:val="007A6F34"/>
    <w:rsid w:val="007A733F"/>
    <w:rsid w:val="007B07AC"/>
    <w:rsid w:val="007B07C3"/>
    <w:rsid w:val="007B0E5A"/>
    <w:rsid w:val="007B1DAB"/>
    <w:rsid w:val="007B353C"/>
    <w:rsid w:val="007B37C3"/>
    <w:rsid w:val="007B3BC0"/>
    <w:rsid w:val="007B4032"/>
    <w:rsid w:val="007B42CD"/>
    <w:rsid w:val="007B45EA"/>
    <w:rsid w:val="007B4A52"/>
    <w:rsid w:val="007B4F33"/>
    <w:rsid w:val="007B5916"/>
    <w:rsid w:val="007B5C0F"/>
    <w:rsid w:val="007B6CFA"/>
    <w:rsid w:val="007B7398"/>
    <w:rsid w:val="007B78C0"/>
    <w:rsid w:val="007C0414"/>
    <w:rsid w:val="007C0EF5"/>
    <w:rsid w:val="007C101A"/>
    <w:rsid w:val="007C2443"/>
    <w:rsid w:val="007C2657"/>
    <w:rsid w:val="007C4A2C"/>
    <w:rsid w:val="007C5648"/>
    <w:rsid w:val="007C5A28"/>
    <w:rsid w:val="007D090A"/>
    <w:rsid w:val="007D113F"/>
    <w:rsid w:val="007D1559"/>
    <w:rsid w:val="007D1B34"/>
    <w:rsid w:val="007D287D"/>
    <w:rsid w:val="007D3E80"/>
    <w:rsid w:val="007D4352"/>
    <w:rsid w:val="007D55D3"/>
    <w:rsid w:val="007D5850"/>
    <w:rsid w:val="007D5940"/>
    <w:rsid w:val="007D5EB6"/>
    <w:rsid w:val="007D6A2A"/>
    <w:rsid w:val="007D76CE"/>
    <w:rsid w:val="007D7A7E"/>
    <w:rsid w:val="007E054C"/>
    <w:rsid w:val="007E0F79"/>
    <w:rsid w:val="007E1D2B"/>
    <w:rsid w:val="007E2068"/>
    <w:rsid w:val="007E211B"/>
    <w:rsid w:val="007E2182"/>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9EE"/>
    <w:rsid w:val="007F11AE"/>
    <w:rsid w:val="007F1F84"/>
    <w:rsid w:val="007F2488"/>
    <w:rsid w:val="007F3CD7"/>
    <w:rsid w:val="007F3D58"/>
    <w:rsid w:val="007F4BFE"/>
    <w:rsid w:val="007F58C6"/>
    <w:rsid w:val="007F61DB"/>
    <w:rsid w:val="007F657B"/>
    <w:rsid w:val="007F75C3"/>
    <w:rsid w:val="008003E2"/>
    <w:rsid w:val="00800454"/>
    <w:rsid w:val="00801BB1"/>
    <w:rsid w:val="0080358F"/>
    <w:rsid w:val="00803AD3"/>
    <w:rsid w:val="00803DD1"/>
    <w:rsid w:val="00805E6D"/>
    <w:rsid w:val="00806244"/>
    <w:rsid w:val="00806DCB"/>
    <w:rsid w:val="00806E17"/>
    <w:rsid w:val="008077C8"/>
    <w:rsid w:val="00810035"/>
    <w:rsid w:val="008115DC"/>
    <w:rsid w:val="00812273"/>
    <w:rsid w:val="00812E33"/>
    <w:rsid w:val="008138D8"/>
    <w:rsid w:val="00813A29"/>
    <w:rsid w:val="00813BB1"/>
    <w:rsid w:val="00815261"/>
    <w:rsid w:val="0081701D"/>
    <w:rsid w:val="00817292"/>
    <w:rsid w:val="00817857"/>
    <w:rsid w:val="00817BBD"/>
    <w:rsid w:val="00817E9D"/>
    <w:rsid w:val="00820BDF"/>
    <w:rsid w:val="00820E47"/>
    <w:rsid w:val="00821D81"/>
    <w:rsid w:val="008229B4"/>
    <w:rsid w:val="0082489F"/>
    <w:rsid w:val="00824960"/>
    <w:rsid w:val="00824EF1"/>
    <w:rsid w:val="00825187"/>
    <w:rsid w:val="00825298"/>
    <w:rsid w:val="00825981"/>
    <w:rsid w:val="00825BEB"/>
    <w:rsid w:val="00826229"/>
    <w:rsid w:val="008267E2"/>
    <w:rsid w:val="00826AA5"/>
    <w:rsid w:val="00827684"/>
    <w:rsid w:val="00827942"/>
    <w:rsid w:val="00827BCC"/>
    <w:rsid w:val="008312D4"/>
    <w:rsid w:val="00832022"/>
    <w:rsid w:val="008326D8"/>
    <w:rsid w:val="0083303F"/>
    <w:rsid w:val="0083411A"/>
    <w:rsid w:val="008342A9"/>
    <w:rsid w:val="0083486D"/>
    <w:rsid w:val="008349F4"/>
    <w:rsid w:val="00834EE4"/>
    <w:rsid w:val="0083517D"/>
    <w:rsid w:val="00835C2E"/>
    <w:rsid w:val="00837686"/>
    <w:rsid w:val="00840A1B"/>
    <w:rsid w:val="00840DE1"/>
    <w:rsid w:val="00841A77"/>
    <w:rsid w:val="00842110"/>
    <w:rsid w:val="00842237"/>
    <w:rsid w:val="00842A80"/>
    <w:rsid w:val="0084315F"/>
    <w:rsid w:val="008432DD"/>
    <w:rsid w:val="008438C8"/>
    <w:rsid w:val="00844876"/>
    <w:rsid w:val="00844BD6"/>
    <w:rsid w:val="00845895"/>
    <w:rsid w:val="008464B3"/>
    <w:rsid w:val="0084657C"/>
    <w:rsid w:val="00846ED2"/>
    <w:rsid w:val="008516BD"/>
    <w:rsid w:val="00851B09"/>
    <w:rsid w:val="008523C9"/>
    <w:rsid w:val="00853A5C"/>
    <w:rsid w:val="008547DF"/>
    <w:rsid w:val="00854AF8"/>
    <w:rsid w:val="0085579D"/>
    <w:rsid w:val="0085590F"/>
    <w:rsid w:val="00855D33"/>
    <w:rsid w:val="008562B3"/>
    <w:rsid w:val="00857F8B"/>
    <w:rsid w:val="00860791"/>
    <w:rsid w:val="00860906"/>
    <w:rsid w:val="00861241"/>
    <w:rsid w:val="00861B0D"/>
    <w:rsid w:val="00862CE7"/>
    <w:rsid w:val="00865452"/>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3D97"/>
    <w:rsid w:val="008747AA"/>
    <w:rsid w:val="00875FA4"/>
    <w:rsid w:val="008770FA"/>
    <w:rsid w:val="008773A3"/>
    <w:rsid w:val="008776C8"/>
    <w:rsid w:val="00880A9B"/>
    <w:rsid w:val="00881999"/>
    <w:rsid w:val="00882CC7"/>
    <w:rsid w:val="00882DBD"/>
    <w:rsid w:val="00882F6A"/>
    <w:rsid w:val="00883A26"/>
    <w:rsid w:val="008842B9"/>
    <w:rsid w:val="008851C9"/>
    <w:rsid w:val="00885A33"/>
    <w:rsid w:val="0088646A"/>
    <w:rsid w:val="00886FAA"/>
    <w:rsid w:val="008873EE"/>
    <w:rsid w:val="0088761C"/>
    <w:rsid w:val="00887F25"/>
    <w:rsid w:val="00890423"/>
    <w:rsid w:val="00890E04"/>
    <w:rsid w:val="00891053"/>
    <w:rsid w:val="008916FC"/>
    <w:rsid w:val="0089316F"/>
    <w:rsid w:val="00893777"/>
    <w:rsid w:val="008944F2"/>
    <w:rsid w:val="00895565"/>
    <w:rsid w:val="00896551"/>
    <w:rsid w:val="00896E57"/>
    <w:rsid w:val="00897F12"/>
    <w:rsid w:val="008A0090"/>
    <w:rsid w:val="008A1649"/>
    <w:rsid w:val="008A1660"/>
    <w:rsid w:val="008A20BE"/>
    <w:rsid w:val="008A2153"/>
    <w:rsid w:val="008A220A"/>
    <w:rsid w:val="008A22BA"/>
    <w:rsid w:val="008A2700"/>
    <w:rsid w:val="008A2A70"/>
    <w:rsid w:val="008A37E6"/>
    <w:rsid w:val="008A4824"/>
    <w:rsid w:val="008A4DB3"/>
    <w:rsid w:val="008A5A20"/>
    <w:rsid w:val="008A61A2"/>
    <w:rsid w:val="008A70A7"/>
    <w:rsid w:val="008A76B5"/>
    <w:rsid w:val="008B0026"/>
    <w:rsid w:val="008B00FA"/>
    <w:rsid w:val="008B01A7"/>
    <w:rsid w:val="008B20E9"/>
    <w:rsid w:val="008B232C"/>
    <w:rsid w:val="008B2A43"/>
    <w:rsid w:val="008B3630"/>
    <w:rsid w:val="008B3791"/>
    <w:rsid w:val="008B4552"/>
    <w:rsid w:val="008B459B"/>
    <w:rsid w:val="008B48EB"/>
    <w:rsid w:val="008B4AD3"/>
    <w:rsid w:val="008B4E45"/>
    <w:rsid w:val="008B53B1"/>
    <w:rsid w:val="008B636E"/>
    <w:rsid w:val="008B6803"/>
    <w:rsid w:val="008B6C93"/>
    <w:rsid w:val="008B7E03"/>
    <w:rsid w:val="008C1034"/>
    <w:rsid w:val="008C2161"/>
    <w:rsid w:val="008C514A"/>
    <w:rsid w:val="008C51E3"/>
    <w:rsid w:val="008C5741"/>
    <w:rsid w:val="008C5A34"/>
    <w:rsid w:val="008C5B53"/>
    <w:rsid w:val="008C6197"/>
    <w:rsid w:val="008C6483"/>
    <w:rsid w:val="008C6B08"/>
    <w:rsid w:val="008C7239"/>
    <w:rsid w:val="008D05D9"/>
    <w:rsid w:val="008D06DB"/>
    <w:rsid w:val="008D1E62"/>
    <w:rsid w:val="008D1F5E"/>
    <w:rsid w:val="008D419D"/>
    <w:rsid w:val="008D4804"/>
    <w:rsid w:val="008D53DD"/>
    <w:rsid w:val="008D6902"/>
    <w:rsid w:val="008D6D1A"/>
    <w:rsid w:val="008E02F4"/>
    <w:rsid w:val="008E0A7C"/>
    <w:rsid w:val="008E0D24"/>
    <w:rsid w:val="008E202D"/>
    <w:rsid w:val="008E25CB"/>
    <w:rsid w:val="008E2649"/>
    <w:rsid w:val="008E405A"/>
    <w:rsid w:val="008E4D03"/>
    <w:rsid w:val="008E584B"/>
    <w:rsid w:val="008E6324"/>
    <w:rsid w:val="008E6516"/>
    <w:rsid w:val="008E73C3"/>
    <w:rsid w:val="008E76CD"/>
    <w:rsid w:val="008E793B"/>
    <w:rsid w:val="008E7BF8"/>
    <w:rsid w:val="008F04BA"/>
    <w:rsid w:val="008F1277"/>
    <w:rsid w:val="008F26E4"/>
    <w:rsid w:val="008F4ACB"/>
    <w:rsid w:val="008F4F1A"/>
    <w:rsid w:val="008F4FA3"/>
    <w:rsid w:val="008F5316"/>
    <w:rsid w:val="008F54CA"/>
    <w:rsid w:val="008F624C"/>
    <w:rsid w:val="008F730E"/>
    <w:rsid w:val="008F7420"/>
    <w:rsid w:val="0090194A"/>
    <w:rsid w:val="009021F7"/>
    <w:rsid w:val="00903B01"/>
    <w:rsid w:val="00903CB5"/>
    <w:rsid w:val="00904228"/>
    <w:rsid w:val="009057E6"/>
    <w:rsid w:val="00905B8C"/>
    <w:rsid w:val="00905BF6"/>
    <w:rsid w:val="00905F47"/>
    <w:rsid w:val="00906610"/>
    <w:rsid w:val="00906AB6"/>
    <w:rsid w:val="00906DE4"/>
    <w:rsid w:val="00907CD5"/>
    <w:rsid w:val="00907D5F"/>
    <w:rsid w:val="009102AC"/>
    <w:rsid w:val="00910F94"/>
    <w:rsid w:val="00911873"/>
    <w:rsid w:val="00911A02"/>
    <w:rsid w:val="0091339A"/>
    <w:rsid w:val="0091369A"/>
    <w:rsid w:val="00913CF5"/>
    <w:rsid w:val="0091463D"/>
    <w:rsid w:val="00914A2A"/>
    <w:rsid w:val="00915515"/>
    <w:rsid w:val="00915725"/>
    <w:rsid w:val="00915A19"/>
    <w:rsid w:val="00916396"/>
    <w:rsid w:val="00916890"/>
    <w:rsid w:val="00916BEB"/>
    <w:rsid w:val="00916E81"/>
    <w:rsid w:val="00917EA1"/>
    <w:rsid w:val="00920BA5"/>
    <w:rsid w:val="0092102F"/>
    <w:rsid w:val="009214F0"/>
    <w:rsid w:val="00922298"/>
    <w:rsid w:val="00922A96"/>
    <w:rsid w:val="009234A3"/>
    <w:rsid w:val="00924D17"/>
    <w:rsid w:val="00924F89"/>
    <w:rsid w:val="00925068"/>
    <w:rsid w:val="00925449"/>
    <w:rsid w:val="00925B56"/>
    <w:rsid w:val="00925B93"/>
    <w:rsid w:val="0092628A"/>
    <w:rsid w:val="00926E50"/>
    <w:rsid w:val="00930753"/>
    <w:rsid w:val="009310FB"/>
    <w:rsid w:val="009314BC"/>
    <w:rsid w:val="009314F9"/>
    <w:rsid w:val="00931AFA"/>
    <w:rsid w:val="0093301C"/>
    <w:rsid w:val="00933219"/>
    <w:rsid w:val="00933814"/>
    <w:rsid w:val="00933EA1"/>
    <w:rsid w:val="009352AF"/>
    <w:rsid w:val="00937475"/>
    <w:rsid w:val="0093772D"/>
    <w:rsid w:val="009405DF"/>
    <w:rsid w:val="00940633"/>
    <w:rsid w:val="009418D0"/>
    <w:rsid w:val="00941E9E"/>
    <w:rsid w:val="00941EE2"/>
    <w:rsid w:val="0094231A"/>
    <w:rsid w:val="00942A2E"/>
    <w:rsid w:val="00942BD7"/>
    <w:rsid w:val="00942C93"/>
    <w:rsid w:val="009434D2"/>
    <w:rsid w:val="009435B8"/>
    <w:rsid w:val="0094441B"/>
    <w:rsid w:val="009449DC"/>
    <w:rsid w:val="00945BB3"/>
    <w:rsid w:val="00945BF1"/>
    <w:rsid w:val="009461EF"/>
    <w:rsid w:val="00946E4B"/>
    <w:rsid w:val="00946FC5"/>
    <w:rsid w:val="009500D7"/>
    <w:rsid w:val="00950507"/>
    <w:rsid w:val="00950D43"/>
    <w:rsid w:val="00951331"/>
    <w:rsid w:val="00951599"/>
    <w:rsid w:val="00951F09"/>
    <w:rsid w:val="00952485"/>
    <w:rsid w:val="009526A5"/>
    <w:rsid w:val="00952F8C"/>
    <w:rsid w:val="009533BC"/>
    <w:rsid w:val="009537C7"/>
    <w:rsid w:val="009554B1"/>
    <w:rsid w:val="00955D65"/>
    <w:rsid w:val="00955FA7"/>
    <w:rsid w:val="00956105"/>
    <w:rsid w:val="009566B6"/>
    <w:rsid w:val="00957099"/>
    <w:rsid w:val="00957C26"/>
    <w:rsid w:val="00957C3F"/>
    <w:rsid w:val="00957D78"/>
    <w:rsid w:val="00957E69"/>
    <w:rsid w:val="00960698"/>
    <w:rsid w:val="00961519"/>
    <w:rsid w:val="009615F6"/>
    <w:rsid w:val="00961C27"/>
    <w:rsid w:val="00963B21"/>
    <w:rsid w:val="00965AEA"/>
    <w:rsid w:val="00966AB8"/>
    <w:rsid w:val="00966D89"/>
    <w:rsid w:val="009674A9"/>
    <w:rsid w:val="00967624"/>
    <w:rsid w:val="00970C0C"/>
    <w:rsid w:val="00970E7F"/>
    <w:rsid w:val="009716D9"/>
    <w:rsid w:val="009726AC"/>
    <w:rsid w:val="009730D1"/>
    <w:rsid w:val="00973661"/>
    <w:rsid w:val="00974A7E"/>
    <w:rsid w:val="0097565D"/>
    <w:rsid w:val="009764D4"/>
    <w:rsid w:val="009767BC"/>
    <w:rsid w:val="00977980"/>
    <w:rsid w:val="0098067F"/>
    <w:rsid w:val="00980E13"/>
    <w:rsid w:val="009814C6"/>
    <w:rsid w:val="0098227B"/>
    <w:rsid w:val="00982411"/>
    <w:rsid w:val="00982427"/>
    <w:rsid w:val="00982C54"/>
    <w:rsid w:val="009835F1"/>
    <w:rsid w:val="00983B61"/>
    <w:rsid w:val="009844AB"/>
    <w:rsid w:val="0098474A"/>
    <w:rsid w:val="00984E15"/>
    <w:rsid w:val="0098595A"/>
    <w:rsid w:val="00985DAC"/>
    <w:rsid w:val="00986427"/>
    <w:rsid w:val="009866BB"/>
    <w:rsid w:val="00987464"/>
    <w:rsid w:val="009874F4"/>
    <w:rsid w:val="00990159"/>
    <w:rsid w:val="00990475"/>
    <w:rsid w:val="00990E5C"/>
    <w:rsid w:val="009915C3"/>
    <w:rsid w:val="0099172B"/>
    <w:rsid w:val="009917D1"/>
    <w:rsid w:val="0099220C"/>
    <w:rsid w:val="00992505"/>
    <w:rsid w:val="00992C72"/>
    <w:rsid w:val="00993790"/>
    <w:rsid w:val="00993BE3"/>
    <w:rsid w:val="00994329"/>
    <w:rsid w:val="0099522C"/>
    <w:rsid w:val="00996ECC"/>
    <w:rsid w:val="009974CF"/>
    <w:rsid w:val="009A0323"/>
    <w:rsid w:val="009A0AEC"/>
    <w:rsid w:val="009A0BB6"/>
    <w:rsid w:val="009A0EAA"/>
    <w:rsid w:val="009A0F55"/>
    <w:rsid w:val="009A1AAF"/>
    <w:rsid w:val="009A26F0"/>
    <w:rsid w:val="009A2AB1"/>
    <w:rsid w:val="009A2F61"/>
    <w:rsid w:val="009A490D"/>
    <w:rsid w:val="009A4EA3"/>
    <w:rsid w:val="009A514B"/>
    <w:rsid w:val="009A548C"/>
    <w:rsid w:val="009A57F4"/>
    <w:rsid w:val="009A5F06"/>
    <w:rsid w:val="009A6540"/>
    <w:rsid w:val="009B052F"/>
    <w:rsid w:val="009B303B"/>
    <w:rsid w:val="009B30B2"/>
    <w:rsid w:val="009B34E8"/>
    <w:rsid w:val="009B36E3"/>
    <w:rsid w:val="009B57F8"/>
    <w:rsid w:val="009B5E6C"/>
    <w:rsid w:val="009B64F7"/>
    <w:rsid w:val="009B68B6"/>
    <w:rsid w:val="009B6D0C"/>
    <w:rsid w:val="009B7589"/>
    <w:rsid w:val="009B7ABE"/>
    <w:rsid w:val="009B7D75"/>
    <w:rsid w:val="009C0130"/>
    <w:rsid w:val="009C06AE"/>
    <w:rsid w:val="009C0B50"/>
    <w:rsid w:val="009C1C19"/>
    <w:rsid w:val="009C1FAE"/>
    <w:rsid w:val="009C3195"/>
    <w:rsid w:val="009C4A2C"/>
    <w:rsid w:val="009C5004"/>
    <w:rsid w:val="009C53E5"/>
    <w:rsid w:val="009C579C"/>
    <w:rsid w:val="009C6267"/>
    <w:rsid w:val="009C6350"/>
    <w:rsid w:val="009C6970"/>
    <w:rsid w:val="009C6A0B"/>
    <w:rsid w:val="009C72E8"/>
    <w:rsid w:val="009C7770"/>
    <w:rsid w:val="009D0050"/>
    <w:rsid w:val="009D0A4F"/>
    <w:rsid w:val="009D1A04"/>
    <w:rsid w:val="009D2027"/>
    <w:rsid w:val="009D2AD6"/>
    <w:rsid w:val="009D3180"/>
    <w:rsid w:val="009D3220"/>
    <w:rsid w:val="009D3592"/>
    <w:rsid w:val="009D3ABB"/>
    <w:rsid w:val="009D3AF0"/>
    <w:rsid w:val="009D4771"/>
    <w:rsid w:val="009D4F71"/>
    <w:rsid w:val="009D6323"/>
    <w:rsid w:val="009D750E"/>
    <w:rsid w:val="009E057A"/>
    <w:rsid w:val="009E2703"/>
    <w:rsid w:val="009E2CF4"/>
    <w:rsid w:val="009E3620"/>
    <w:rsid w:val="009E3876"/>
    <w:rsid w:val="009E3996"/>
    <w:rsid w:val="009E3CFC"/>
    <w:rsid w:val="009E46CA"/>
    <w:rsid w:val="009E4BAF"/>
    <w:rsid w:val="009E4DD1"/>
    <w:rsid w:val="009E70F0"/>
    <w:rsid w:val="009E71EA"/>
    <w:rsid w:val="009E78B8"/>
    <w:rsid w:val="009E7B4F"/>
    <w:rsid w:val="009F0E85"/>
    <w:rsid w:val="009F2237"/>
    <w:rsid w:val="009F24FF"/>
    <w:rsid w:val="009F3466"/>
    <w:rsid w:val="009F4134"/>
    <w:rsid w:val="009F5A22"/>
    <w:rsid w:val="009F5F2F"/>
    <w:rsid w:val="00A000FB"/>
    <w:rsid w:val="00A00319"/>
    <w:rsid w:val="00A0031E"/>
    <w:rsid w:val="00A00BC5"/>
    <w:rsid w:val="00A022BD"/>
    <w:rsid w:val="00A024C1"/>
    <w:rsid w:val="00A02703"/>
    <w:rsid w:val="00A02B2D"/>
    <w:rsid w:val="00A02F80"/>
    <w:rsid w:val="00A03346"/>
    <w:rsid w:val="00A03588"/>
    <w:rsid w:val="00A038B7"/>
    <w:rsid w:val="00A049C5"/>
    <w:rsid w:val="00A04EE1"/>
    <w:rsid w:val="00A0510E"/>
    <w:rsid w:val="00A05179"/>
    <w:rsid w:val="00A05CF1"/>
    <w:rsid w:val="00A07520"/>
    <w:rsid w:val="00A10D6B"/>
    <w:rsid w:val="00A130BF"/>
    <w:rsid w:val="00A147A5"/>
    <w:rsid w:val="00A14D7F"/>
    <w:rsid w:val="00A17967"/>
    <w:rsid w:val="00A2002C"/>
    <w:rsid w:val="00A202E7"/>
    <w:rsid w:val="00A204E1"/>
    <w:rsid w:val="00A20885"/>
    <w:rsid w:val="00A20C91"/>
    <w:rsid w:val="00A2166B"/>
    <w:rsid w:val="00A24C3A"/>
    <w:rsid w:val="00A252FB"/>
    <w:rsid w:val="00A26FA4"/>
    <w:rsid w:val="00A276E2"/>
    <w:rsid w:val="00A276FE"/>
    <w:rsid w:val="00A27713"/>
    <w:rsid w:val="00A30285"/>
    <w:rsid w:val="00A304B7"/>
    <w:rsid w:val="00A30AD3"/>
    <w:rsid w:val="00A32357"/>
    <w:rsid w:val="00A32C02"/>
    <w:rsid w:val="00A34F5E"/>
    <w:rsid w:val="00A35C9A"/>
    <w:rsid w:val="00A35E21"/>
    <w:rsid w:val="00A36BFA"/>
    <w:rsid w:val="00A3790D"/>
    <w:rsid w:val="00A4016C"/>
    <w:rsid w:val="00A40773"/>
    <w:rsid w:val="00A40E7D"/>
    <w:rsid w:val="00A424A7"/>
    <w:rsid w:val="00A42535"/>
    <w:rsid w:val="00A429F7"/>
    <w:rsid w:val="00A42B13"/>
    <w:rsid w:val="00A43592"/>
    <w:rsid w:val="00A43BDD"/>
    <w:rsid w:val="00A453F8"/>
    <w:rsid w:val="00A45535"/>
    <w:rsid w:val="00A45C6B"/>
    <w:rsid w:val="00A46BCE"/>
    <w:rsid w:val="00A4750B"/>
    <w:rsid w:val="00A50DEF"/>
    <w:rsid w:val="00A51B4D"/>
    <w:rsid w:val="00A52AA1"/>
    <w:rsid w:val="00A5319C"/>
    <w:rsid w:val="00A533F5"/>
    <w:rsid w:val="00A53BD0"/>
    <w:rsid w:val="00A53C06"/>
    <w:rsid w:val="00A53C21"/>
    <w:rsid w:val="00A541B6"/>
    <w:rsid w:val="00A54A10"/>
    <w:rsid w:val="00A5597C"/>
    <w:rsid w:val="00A56156"/>
    <w:rsid w:val="00A56296"/>
    <w:rsid w:val="00A567E9"/>
    <w:rsid w:val="00A5700E"/>
    <w:rsid w:val="00A601F4"/>
    <w:rsid w:val="00A60550"/>
    <w:rsid w:val="00A60D3A"/>
    <w:rsid w:val="00A61F6B"/>
    <w:rsid w:val="00A6239A"/>
    <w:rsid w:val="00A629C6"/>
    <w:rsid w:val="00A64072"/>
    <w:rsid w:val="00A644D4"/>
    <w:rsid w:val="00A668C5"/>
    <w:rsid w:val="00A66991"/>
    <w:rsid w:val="00A67642"/>
    <w:rsid w:val="00A67CB7"/>
    <w:rsid w:val="00A67CF8"/>
    <w:rsid w:val="00A67D97"/>
    <w:rsid w:val="00A70AA5"/>
    <w:rsid w:val="00A7112D"/>
    <w:rsid w:val="00A7213E"/>
    <w:rsid w:val="00A7289B"/>
    <w:rsid w:val="00A738D9"/>
    <w:rsid w:val="00A73B5E"/>
    <w:rsid w:val="00A74260"/>
    <w:rsid w:val="00A74536"/>
    <w:rsid w:val="00A7494A"/>
    <w:rsid w:val="00A7496F"/>
    <w:rsid w:val="00A75655"/>
    <w:rsid w:val="00A76D8D"/>
    <w:rsid w:val="00A77301"/>
    <w:rsid w:val="00A77AC5"/>
    <w:rsid w:val="00A8132D"/>
    <w:rsid w:val="00A829E5"/>
    <w:rsid w:val="00A82C25"/>
    <w:rsid w:val="00A84056"/>
    <w:rsid w:val="00A845C7"/>
    <w:rsid w:val="00A846CF"/>
    <w:rsid w:val="00A84C02"/>
    <w:rsid w:val="00A8615A"/>
    <w:rsid w:val="00A862B7"/>
    <w:rsid w:val="00A865DB"/>
    <w:rsid w:val="00A8739C"/>
    <w:rsid w:val="00A875A8"/>
    <w:rsid w:val="00A9087E"/>
    <w:rsid w:val="00A90F57"/>
    <w:rsid w:val="00A91A70"/>
    <w:rsid w:val="00A92B54"/>
    <w:rsid w:val="00A93549"/>
    <w:rsid w:val="00A93A62"/>
    <w:rsid w:val="00A953C1"/>
    <w:rsid w:val="00A963CF"/>
    <w:rsid w:val="00A966D2"/>
    <w:rsid w:val="00A96C05"/>
    <w:rsid w:val="00A9709B"/>
    <w:rsid w:val="00AA0F77"/>
    <w:rsid w:val="00AA1552"/>
    <w:rsid w:val="00AA15AF"/>
    <w:rsid w:val="00AA2112"/>
    <w:rsid w:val="00AA2BC2"/>
    <w:rsid w:val="00AA3070"/>
    <w:rsid w:val="00AA33D0"/>
    <w:rsid w:val="00AA38C9"/>
    <w:rsid w:val="00AA5D03"/>
    <w:rsid w:val="00AA735C"/>
    <w:rsid w:val="00AA7C0B"/>
    <w:rsid w:val="00AA7DFB"/>
    <w:rsid w:val="00AB14C4"/>
    <w:rsid w:val="00AB16E2"/>
    <w:rsid w:val="00AB1BCD"/>
    <w:rsid w:val="00AB20E3"/>
    <w:rsid w:val="00AB2357"/>
    <w:rsid w:val="00AB2E9C"/>
    <w:rsid w:val="00AB38E9"/>
    <w:rsid w:val="00AB3916"/>
    <w:rsid w:val="00AB4D0A"/>
    <w:rsid w:val="00AB4D44"/>
    <w:rsid w:val="00AB4DD4"/>
    <w:rsid w:val="00AB6B42"/>
    <w:rsid w:val="00AB6F4D"/>
    <w:rsid w:val="00AC0EAF"/>
    <w:rsid w:val="00AC1114"/>
    <w:rsid w:val="00AC1175"/>
    <w:rsid w:val="00AC133B"/>
    <w:rsid w:val="00AC15E7"/>
    <w:rsid w:val="00AC21C0"/>
    <w:rsid w:val="00AC316A"/>
    <w:rsid w:val="00AC3387"/>
    <w:rsid w:val="00AC58D1"/>
    <w:rsid w:val="00AC7437"/>
    <w:rsid w:val="00AC75C5"/>
    <w:rsid w:val="00AC7861"/>
    <w:rsid w:val="00AD165C"/>
    <w:rsid w:val="00AD16A0"/>
    <w:rsid w:val="00AD1FB4"/>
    <w:rsid w:val="00AD21BF"/>
    <w:rsid w:val="00AD4687"/>
    <w:rsid w:val="00AD486B"/>
    <w:rsid w:val="00AD5908"/>
    <w:rsid w:val="00AD6B6D"/>
    <w:rsid w:val="00AD6B81"/>
    <w:rsid w:val="00AE0325"/>
    <w:rsid w:val="00AE1B76"/>
    <w:rsid w:val="00AE22B5"/>
    <w:rsid w:val="00AE2FE7"/>
    <w:rsid w:val="00AE3D74"/>
    <w:rsid w:val="00AE412C"/>
    <w:rsid w:val="00AE487E"/>
    <w:rsid w:val="00AE4B1F"/>
    <w:rsid w:val="00AE4C0A"/>
    <w:rsid w:val="00AE4C37"/>
    <w:rsid w:val="00AE54B6"/>
    <w:rsid w:val="00AE6419"/>
    <w:rsid w:val="00AE6554"/>
    <w:rsid w:val="00AE70F1"/>
    <w:rsid w:val="00AE70FF"/>
    <w:rsid w:val="00AE7E89"/>
    <w:rsid w:val="00AF04CD"/>
    <w:rsid w:val="00AF07BF"/>
    <w:rsid w:val="00AF0B95"/>
    <w:rsid w:val="00AF1234"/>
    <w:rsid w:val="00AF2153"/>
    <w:rsid w:val="00AF24ED"/>
    <w:rsid w:val="00AF263D"/>
    <w:rsid w:val="00AF3700"/>
    <w:rsid w:val="00AF3AC2"/>
    <w:rsid w:val="00AF3B98"/>
    <w:rsid w:val="00AF4083"/>
    <w:rsid w:val="00AF42C5"/>
    <w:rsid w:val="00AF4E67"/>
    <w:rsid w:val="00AF5B4D"/>
    <w:rsid w:val="00AF5C73"/>
    <w:rsid w:val="00AF64CD"/>
    <w:rsid w:val="00AF67F8"/>
    <w:rsid w:val="00AF6AF9"/>
    <w:rsid w:val="00AF6F3A"/>
    <w:rsid w:val="00B00153"/>
    <w:rsid w:val="00B00ABE"/>
    <w:rsid w:val="00B00D02"/>
    <w:rsid w:val="00B0123C"/>
    <w:rsid w:val="00B0141A"/>
    <w:rsid w:val="00B01A0C"/>
    <w:rsid w:val="00B01EC4"/>
    <w:rsid w:val="00B03369"/>
    <w:rsid w:val="00B03B51"/>
    <w:rsid w:val="00B053FE"/>
    <w:rsid w:val="00B05DA0"/>
    <w:rsid w:val="00B075C5"/>
    <w:rsid w:val="00B07BB0"/>
    <w:rsid w:val="00B1064D"/>
    <w:rsid w:val="00B112E1"/>
    <w:rsid w:val="00B117B8"/>
    <w:rsid w:val="00B12593"/>
    <w:rsid w:val="00B13A41"/>
    <w:rsid w:val="00B14161"/>
    <w:rsid w:val="00B14A1C"/>
    <w:rsid w:val="00B16523"/>
    <w:rsid w:val="00B17858"/>
    <w:rsid w:val="00B178F3"/>
    <w:rsid w:val="00B20090"/>
    <w:rsid w:val="00B2028C"/>
    <w:rsid w:val="00B207BD"/>
    <w:rsid w:val="00B21416"/>
    <w:rsid w:val="00B227A0"/>
    <w:rsid w:val="00B22C07"/>
    <w:rsid w:val="00B22D6E"/>
    <w:rsid w:val="00B22D85"/>
    <w:rsid w:val="00B23429"/>
    <w:rsid w:val="00B23D90"/>
    <w:rsid w:val="00B23EC2"/>
    <w:rsid w:val="00B2433A"/>
    <w:rsid w:val="00B25570"/>
    <w:rsid w:val="00B25814"/>
    <w:rsid w:val="00B264EA"/>
    <w:rsid w:val="00B26B7F"/>
    <w:rsid w:val="00B27AFE"/>
    <w:rsid w:val="00B3055B"/>
    <w:rsid w:val="00B31FF1"/>
    <w:rsid w:val="00B32BF1"/>
    <w:rsid w:val="00B33E7B"/>
    <w:rsid w:val="00B341A8"/>
    <w:rsid w:val="00B34337"/>
    <w:rsid w:val="00B3558F"/>
    <w:rsid w:val="00B355ED"/>
    <w:rsid w:val="00B35A80"/>
    <w:rsid w:val="00B36948"/>
    <w:rsid w:val="00B36BF1"/>
    <w:rsid w:val="00B37523"/>
    <w:rsid w:val="00B3778B"/>
    <w:rsid w:val="00B416EF"/>
    <w:rsid w:val="00B42346"/>
    <w:rsid w:val="00B42703"/>
    <w:rsid w:val="00B42875"/>
    <w:rsid w:val="00B42B96"/>
    <w:rsid w:val="00B42F5D"/>
    <w:rsid w:val="00B4430F"/>
    <w:rsid w:val="00B445B2"/>
    <w:rsid w:val="00B44A14"/>
    <w:rsid w:val="00B4647A"/>
    <w:rsid w:val="00B46D74"/>
    <w:rsid w:val="00B46FF8"/>
    <w:rsid w:val="00B4767C"/>
    <w:rsid w:val="00B4774C"/>
    <w:rsid w:val="00B479A9"/>
    <w:rsid w:val="00B479EA"/>
    <w:rsid w:val="00B47F93"/>
    <w:rsid w:val="00B50546"/>
    <w:rsid w:val="00B50AAF"/>
    <w:rsid w:val="00B5134B"/>
    <w:rsid w:val="00B51798"/>
    <w:rsid w:val="00B52A63"/>
    <w:rsid w:val="00B53900"/>
    <w:rsid w:val="00B55AE6"/>
    <w:rsid w:val="00B56231"/>
    <w:rsid w:val="00B56ADF"/>
    <w:rsid w:val="00B56F34"/>
    <w:rsid w:val="00B5708C"/>
    <w:rsid w:val="00B57390"/>
    <w:rsid w:val="00B60369"/>
    <w:rsid w:val="00B610AE"/>
    <w:rsid w:val="00B61458"/>
    <w:rsid w:val="00B61D2A"/>
    <w:rsid w:val="00B6205F"/>
    <w:rsid w:val="00B62194"/>
    <w:rsid w:val="00B62258"/>
    <w:rsid w:val="00B630A1"/>
    <w:rsid w:val="00B63149"/>
    <w:rsid w:val="00B63A52"/>
    <w:rsid w:val="00B63B44"/>
    <w:rsid w:val="00B6405D"/>
    <w:rsid w:val="00B6422D"/>
    <w:rsid w:val="00B6450A"/>
    <w:rsid w:val="00B65450"/>
    <w:rsid w:val="00B656EE"/>
    <w:rsid w:val="00B65DDB"/>
    <w:rsid w:val="00B66606"/>
    <w:rsid w:val="00B67875"/>
    <w:rsid w:val="00B70AB6"/>
    <w:rsid w:val="00B712CA"/>
    <w:rsid w:val="00B714A6"/>
    <w:rsid w:val="00B720A3"/>
    <w:rsid w:val="00B72428"/>
    <w:rsid w:val="00B744BA"/>
    <w:rsid w:val="00B74B82"/>
    <w:rsid w:val="00B74DC6"/>
    <w:rsid w:val="00B7659B"/>
    <w:rsid w:val="00B767B7"/>
    <w:rsid w:val="00B80048"/>
    <w:rsid w:val="00B80333"/>
    <w:rsid w:val="00B80B2A"/>
    <w:rsid w:val="00B80C85"/>
    <w:rsid w:val="00B8281A"/>
    <w:rsid w:val="00B830C7"/>
    <w:rsid w:val="00B83384"/>
    <w:rsid w:val="00B8357C"/>
    <w:rsid w:val="00B84448"/>
    <w:rsid w:val="00B8680B"/>
    <w:rsid w:val="00B8689C"/>
    <w:rsid w:val="00B868C5"/>
    <w:rsid w:val="00B87C25"/>
    <w:rsid w:val="00B901BC"/>
    <w:rsid w:val="00B91638"/>
    <w:rsid w:val="00B93273"/>
    <w:rsid w:val="00B94CFB"/>
    <w:rsid w:val="00B95682"/>
    <w:rsid w:val="00B95853"/>
    <w:rsid w:val="00B96244"/>
    <w:rsid w:val="00B96537"/>
    <w:rsid w:val="00B97602"/>
    <w:rsid w:val="00B977AE"/>
    <w:rsid w:val="00B97C51"/>
    <w:rsid w:val="00B97CBA"/>
    <w:rsid w:val="00BA01A9"/>
    <w:rsid w:val="00BA0600"/>
    <w:rsid w:val="00BA2573"/>
    <w:rsid w:val="00BA2F09"/>
    <w:rsid w:val="00BA4160"/>
    <w:rsid w:val="00BA4F94"/>
    <w:rsid w:val="00BA5101"/>
    <w:rsid w:val="00BA5612"/>
    <w:rsid w:val="00BA5AEF"/>
    <w:rsid w:val="00BA5CAD"/>
    <w:rsid w:val="00BA635B"/>
    <w:rsid w:val="00BA6580"/>
    <w:rsid w:val="00BA690E"/>
    <w:rsid w:val="00BA6F00"/>
    <w:rsid w:val="00BA7396"/>
    <w:rsid w:val="00BA745F"/>
    <w:rsid w:val="00BA75B8"/>
    <w:rsid w:val="00BA7890"/>
    <w:rsid w:val="00BB0018"/>
    <w:rsid w:val="00BB2C45"/>
    <w:rsid w:val="00BB46F3"/>
    <w:rsid w:val="00BB494B"/>
    <w:rsid w:val="00BB60DB"/>
    <w:rsid w:val="00BB6324"/>
    <w:rsid w:val="00BB6414"/>
    <w:rsid w:val="00BB699F"/>
    <w:rsid w:val="00BB69A5"/>
    <w:rsid w:val="00BB7659"/>
    <w:rsid w:val="00BC061F"/>
    <w:rsid w:val="00BC0F36"/>
    <w:rsid w:val="00BC1362"/>
    <w:rsid w:val="00BC1541"/>
    <w:rsid w:val="00BC23F7"/>
    <w:rsid w:val="00BC2BD7"/>
    <w:rsid w:val="00BC3EC9"/>
    <w:rsid w:val="00BC417B"/>
    <w:rsid w:val="00BC4BCB"/>
    <w:rsid w:val="00BC5EFA"/>
    <w:rsid w:val="00BC6643"/>
    <w:rsid w:val="00BD0710"/>
    <w:rsid w:val="00BD0FDD"/>
    <w:rsid w:val="00BD3308"/>
    <w:rsid w:val="00BE01EF"/>
    <w:rsid w:val="00BE12B4"/>
    <w:rsid w:val="00BE1768"/>
    <w:rsid w:val="00BE1823"/>
    <w:rsid w:val="00BE1AD0"/>
    <w:rsid w:val="00BE266E"/>
    <w:rsid w:val="00BE29FD"/>
    <w:rsid w:val="00BE3281"/>
    <w:rsid w:val="00BE336C"/>
    <w:rsid w:val="00BE3E27"/>
    <w:rsid w:val="00BE4500"/>
    <w:rsid w:val="00BE4F7A"/>
    <w:rsid w:val="00BE563C"/>
    <w:rsid w:val="00BE603D"/>
    <w:rsid w:val="00BE694C"/>
    <w:rsid w:val="00BF1186"/>
    <w:rsid w:val="00BF3140"/>
    <w:rsid w:val="00BF42EB"/>
    <w:rsid w:val="00BF4BCF"/>
    <w:rsid w:val="00BF51C0"/>
    <w:rsid w:val="00BF53EF"/>
    <w:rsid w:val="00BF567D"/>
    <w:rsid w:val="00C02C0C"/>
    <w:rsid w:val="00C03B4C"/>
    <w:rsid w:val="00C04E68"/>
    <w:rsid w:val="00C054CE"/>
    <w:rsid w:val="00C06229"/>
    <w:rsid w:val="00C10104"/>
    <w:rsid w:val="00C104C7"/>
    <w:rsid w:val="00C1228E"/>
    <w:rsid w:val="00C135C4"/>
    <w:rsid w:val="00C137A1"/>
    <w:rsid w:val="00C138E7"/>
    <w:rsid w:val="00C13C1F"/>
    <w:rsid w:val="00C13E62"/>
    <w:rsid w:val="00C13F0D"/>
    <w:rsid w:val="00C14D8F"/>
    <w:rsid w:val="00C1536D"/>
    <w:rsid w:val="00C16685"/>
    <w:rsid w:val="00C169A1"/>
    <w:rsid w:val="00C16BE6"/>
    <w:rsid w:val="00C17F52"/>
    <w:rsid w:val="00C20DC9"/>
    <w:rsid w:val="00C20DFD"/>
    <w:rsid w:val="00C212F1"/>
    <w:rsid w:val="00C214C6"/>
    <w:rsid w:val="00C2336F"/>
    <w:rsid w:val="00C24D2C"/>
    <w:rsid w:val="00C2527F"/>
    <w:rsid w:val="00C26A4D"/>
    <w:rsid w:val="00C272C3"/>
    <w:rsid w:val="00C27AEE"/>
    <w:rsid w:val="00C30A85"/>
    <w:rsid w:val="00C30B6A"/>
    <w:rsid w:val="00C30C53"/>
    <w:rsid w:val="00C31187"/>
    <w:rsid w:val="00C32FFF"/>
    <w:rsid w:val="00C333F6"/>
    <w:rsid w:val="00C33443"/>
    <w:rsid w:val="00C33D16"/>
    <w:rsid w:val="00C36380"/>
    <w:rsid w:val="00C36950"/>
    <w:rsid w:val="00C36AB7"/>
    <w:rsid w:val="00C36BBF"/>
    <w:rsid w:val="00C37BA6"/>
    <w:rsid w:val="00C37FE0"/>
    <w:rsid w:val="00C404C0"/>
    <w:rsid w:val="00C4074E"/>
    <w:rsid w:val="00C40FE4"/>
    <w:rsid w:val="00C41631"/>
    <w:rsid w:val="00C4196A"/>
    <w:rsid w:val="00C42B37"/>
    <w:rsid w:val="00C433CD"/>
    <w:rsid w:val="00C448CD"/>
    <w:rsid w:val="00C459A4"/>
    <w:rsid w:val="00C4685D"/>
    <w:rsid w:val="00C47A4C"/>
    <w:rsid w:val="00C5043D"/>
    <w:rsid w:val="00C5144D"/>
    <w:rsid w:val="00C51AD7"/>
    <w:rsid w:val="00C522B5"/>
    <w:rsid w:val="00C52421"/>
    <w:rsid w:val="00C533D7"/>
    <w:rsid w:val="00C5368D"/>
    <w:rsid w:val="00C5382D"/>
    <w:rsid w:val="00C5499D"/>
    <w:rsid w:val="00C54D86"/>
    <w:rsid w:val="00C54F2D"/>
    <w:rsid w:val="00C558D0"/>
    <w:rsid w:val="00C56A9D"/>
    <w:rsid w:val="00C60BD0"/>
    <w:rsid w:val="00C61141"/>
    <w:rsid w:val="00C61272"/>
    <w:rsid w:val="00C61FD2"/>
    <w:rsid w:val="00C63C13"/>
    <w:rsid w:val="00C63D5D"/>
    <w:rsid w:val="00C64EA1"/>
    <w:rsid w:val="00C66393"/>
    <w:rsid w:val="00C66A0C"/>
    <w:rsid w:val="00C67415"/>
    <w:rsid w:val="00C67B7E"/>
    <w:rsid w:val="00C70942"/>
    <w:rsid w:val="00C709CC"/>
    <w:rsid w:val="00C70DC7"/>
    <w:rsid w:val="00C7175B"/>
    <w:rsid w:val="00C72DAD"/>
    <w:rsid w:val="00C74FFC"/>
    <w:rsid w:val="00C7537A"/>
    <w:rsid w:val="00C75F23"/>
    <w:rsid w:val="00C7625F"/>
    <w:rsid w:val="00C80718"/>
    <w:rsid w:val="00C8164A"/>
    <w:rsid w:val="00C817F8"/>
    <w:rsid w:val="00C81924"/>
    <w:rsid w:val="00C81A7D"/>
    <w:rsid w:val="00C81FBF"/>
    <w:rsid w:val="00C82281"/>
    <w:rsid w:val="00C82C84"/>
    <w:rsid w:val="00C833A6"/>
    <w:rsid w:val="00C84977"/>
    <w:rsid w:val="00C851C0"/>
    <w:rsid w:val="00C85C22"/>
    <w:rsid w:val="00C8733F"/>
    <w:rsid w:val="00C8768E"/>
    <w:rsid w:val="00C8786C"/>
    <w:rsid w:val="00C879CA"/>
    <w:rsid w:val="00C90132"/>
    <w:rsid w:val="00C90335"/>
    <w:rsid w:val="00C90784"/>
    <w:rsid w:val="00C92D33"/>
    <w:rsid w:val="00C93815"/>
    <w:rsid w:val="00C94896"/>
    <w:rsid w:val="00C95531"/>
    <w:rsid w:val="00C95C80"/>
    <w:rsid w:val="00C96518"/>
    <w:rsid w:val="00CA023A"/>
    <w:rsid w:val="00CA0566"/>
    <w:rsid w:val="00CA179A"/>
    <w:rsid w:val="00CA204A"/>
    <w:rsid w:val="00CA293E"/>
    <w:rsid w:val="00CA2E55"/>
    <w:rsid w:val="00CA50F4"/>
    <w:rsid w:val="00CA51B8"/>
    <w:rsid w:val="00CA5938"/>
    <w:rsid w:val="00CA651A"/>
    <w:rsid w:val="00CA7708"/>
    <w:rsid w:val="00CA785B"/>
    <w:rsid w:val="00CB043F"/>
    <w:rsid w:val="00CB0C39"/>
    <w:rsid w:val="00CB13B4"/>
    <w:rsid w:val="00CB2063"/>
    <w:rsid w:val="00CB365E"/>
    <w:rsid w:val="00CB388D"/>
    <w:rsid w:val="00CB5A11"/>
    <w:rsid w:val="00CB60F4"/>
    <w:rsid w:val="00CB6B54"/>
    <w:rsid w:val="00CC00D6"/>
    <w:rsid w:val="00CC074F"/>
    <w:rsid w:val="00CC1907"/>
    <w:rsid w:val="00CC2BE2"/>
    <w:rsid w:val="00CC3433"/>
    <w:rsid w:val="00CC3A28"/>
    <w:rsid w:val="00CC3D70"/>
    <w:rsid w:val="00CC4AF1"/>
    <w:rsid w:val="00CC5079"/>
    <w:rsid w:val="00CC5922"/>
    <w:rsid w:val="00CC6F9D"/>
    <w:rsid w:val="00CC758D"/>
    <w:rsid w:val="00CC7938"/>
    <w:rsid w:val="00CC7F1D"/>
    <w:rsid w:val="00CD0F3A"/>
    <w:rsid w:val="00CD1570"/>
    <w:rsid w:val="00CD1607"/>
    <w:rsid w:val="00CD1DE5"/>
    <w:rsid w:val="00CD2759"/>
    <w:rsid w:val="00CD3719"/>
    <w:rsid w:val="00CD4A57"/>
    <w:rsid w:val="00CD596C"/>
    <w:rsid w:val="00CD6D70"/>
    <w:rsid w:val="00CE0AE0"/>
    <w:rsid w:val="00CE15BE"/>
    <w:rsid w:val="00CE27FB"/>
    <w:rsid w:val="00CE2F5B"/>
    <w:rsid w:val="00CE4E76"/>
    <w:rsid w:val="00CE5314"/>
    <w:rsid w:val="00CE555A"/>
    <w:rsid w:val="00CE5B4F"/>
    <w:rsid w:val="00CE5C7D"/>
    <w:rsid w:val="00CE660D"/>
    <w:rsid w:val="00CE6D32"/>
    <w:rsid w:val="00CE750D"/>
    <w:rsid w:val="00CE7C35"/>
    <w:rsid w:val="00CF106B"/>
    <w:rsid w:val="00CF10D3"/>
    <w:rsid w:val="00CF147E"/>
    <w:rsid w:val="00CF302A"/>
    <w:rsid w:val="00CF3609"/>
    <w:rsid w:val="00CF3922"/>
    <w:rsid w:val="00CF450E"/>
    <w:rsid w:val="00CF4A3D"/>
    <w:rsid w:val="00CF4E6B"/>
    <w:rsid w:val="00CF55B0"/>
    <w:rsid w:val="00CF6066"/>
    <w:rsid w:val="00CF621E"/>
    <w:rsid w:val="00CF6700"/>
    <w:rsid w:val="00CF6C34"/>
    <w:rsid w:val="00CF7383"/>
    <w:rsid w:val="00CF7639"/>
    <w:rsid w:val="00CF7DBA"/>
    <w:rsid w:val="00D007FB"/>
    <w:rsid w:val="00D00858"/>
    <w:rsid w:val="00D00C60"/>
    <w:rsid w:val="00D00FA4"/>
    <w:rsid w:val="00D01BF7"/>
    <w:rsid w:val="00D026D3"/>
    <w:rsid w:val="00D03C11"/>
    <w:rsid w:val="00D03C51"/>
    <w:rsid w:val="00D03FF6"/>
    <w:rsid w:val="00D04B78"/>
    <w:rsid w:val="00D04BEF"/>
    <w:rsid w:val="00D05740"/>
    <w:rsid w:val="00D05AE6"/>
    <w:rsid w:val="00D061FB"/>
    <w:rsid w:val="00D06AE9"/>
    <w:rsid w:val="00D10D23"/>
    <w:rsid w:val="00D11129"/>
    <w:rsid w:val="00D114D0"/>
    <w:rsid w:val="00D119D9"/>
    <w:rsid w:val="00D126E2"/>
    <w:rsid w:val="00D128CD"/>
    <w:rsid w:val="00D12D37"/>
    <w:rsid w:val="00D1430A"/>
    <w:rsid w:val="00D145F0"/>
    <w:rsid w:val="00D14C44"/>
    <w:rsid w:val="00D164B4"/>
    <w:rsid w:val="00D16626"/>
    <w:rsid w:val="00D16B95"/>
    <w:rsid w:val="00D16C37"/>
    <w:rsid w:val="00D2026D"/>
    <w:rsid w:val="00D2101A"/>
    <w:rsid w:val="00D21797"/>
    <w:rsid w:val="00D228A0"/>
    <w:rsid w:val="00D23396"/>
    <w:rsid w:val="00D23523"/>
    <w:rsid w:val="00D236D1"/>
    <w:rsid w:val="00D23A5D"/>
    <w:rsid w:val="00D2440C"/>
    <w:rsid w:val="00D24CFA"/>
    <w:rsid w:val="00D260ED"/>
    <w:rsid w:val="00D26C5B"/>
    <w:rsid w:val="00D27B69"/>
    <w:rsid w:val="00D30109"/>
    <w:rsid w:val="00D3026A"/>
    <w:rsid w:val="00D305EE"/>
    <w:rsid w:val="00D31869"/>
    <w:rsid w:val="00D34674"/>
    <w:rsid w:val="00D34A90"/>
    <w:rsid w:val="00D355A0"/>
    <w:rsid w:val="00D408B9"/>
    <w:rsid w:val="00D41130"/>
    <w:rsid w:val="00D41234"/>
    <w:rsid w:val="00D422B5"/>
    <w:rsid w:val="00D44827"/>
    <w:rsid w:val="00D44AB7"/>
    <w:rsid w:val="00D44E59"/>
    <w:rsid w:val="00D44F2E"/>
    <w:rsid w:val="00D457ED"/>
    <w:rsid w:val="00D47655"/>
    <w:rsid w:val="00D50B02"/>
    <w:rsid w:val="00D531AF"/>
    <w:rsid w:val="00D53DE4"/>
    <w:rsid w:val="00D53E09"/>
    <w:rsid w:val="00D55108"/>
    <w:rsid w:val="00D55B5A"/>
    <w:rsid w:val="00D56C90"/>
    <w:rsid w:val="00D6047E"/>
    <w:rsid w:val="00D6091F"/>
    <w:rsid w:val="00D60E8D"/>
    <w:rsid w:val="00D60EC3"/>
    <w:rsid w:val="00D6147E"/>
    <w:rsid w:val="00D6226E"/>
    <w:rsid w:val="00D625DC"/>
    <w:rsid w:val="00D628F3"/>
    <w:rsid w:val="00D62F1D"/>
    <w:rsid w:val="00D65243"/>
    <w:rsid w:val="00D65D7D"/>
    <w:rsid w:val="00D660ED"/>
    <w:rsid w:val="00D67DD8"/>
    <w:rsid w:val="00D70064"/>
    <w:rsid w:val="00D714F3"/>
    <w:rsid w:val="00D72B9E"/>
    <w:rsid w:val="00D7494E"/>
    <w:rsid w:val="00D74A06"/>
    <w:rsid w:val="00D75284"/>
    <w:rsid w:val="00D756AE"/>
    <w:rsid w:val="00D7616E"/>
    <w:rsid w:val="00D76886"/>
    <w:rsid w:val="00D76991"/>
    <w:rsid w:val="00D76FD6"/>
    <w:rsid w:val="00D77E92"/>
    <w:rsid w:val="00D8074A"/>
    <w:rsid w:val="00D8077B"/>
    <w:rsid w:val="00D80C0A"/>
    <w:rsid w:val="00D82D2F"/>
    <w:rsid w:val="00D82E14"/>
    <w:rsid w:val="00D85D7E"/>
    <w:rsid w:val="00D86042"/>
    <w:rsid w:val="00D8610F"/>
    <w:rsid w:val="00D861BE"/>
    <w:rsid w:val="00D86C4D"/>
    <w:rsid w:val="00D86D27"/>
    <w:rsid w:val="00D901C2"/>
    <w:rsid w:val="00D90BF3"/>
    <w:rsid w:val="00D91D85"/>
    <w:rsid w:val="00D92480"/>
    <w:rsid w:val="00D92F41"/>
    <w:rsid w:val="00D933F6"/>
    <w:rsid w:val="00D9370C"/>
    <w:rsid w:val="00D942E2"/>
    <w:rsid w:val="00D944CB"/>
    <w:rsid w:val="00D94B12"/>
    <w:rsid w:val="00D95520"/>
    <w:rsid w:val="00D972B4"/>
    <w:rsid w:val="00D973B4"/>
    <w:rsid w:val="00D97F49"/>
    <w:rsid w:val="00DA0594"/>
    <w:rsid w:val="00DA12BE"/>
    <w:rsid w:val="00DA17BC"/>
    <w:rsid w:val="00DA2452"/>
    <w:rsid w:val="00DA28B2"/>
    <w:rsid w:val="00DA2ABB"/>
    <w:rsid w:val="00DA39E4"/>
    <w:rsid w:val="00DA3C07"/>
    <w:rsid w:val="00DA4252"/>
    <w:rsid w:val="00DA436F"/>
    <w:rsid w:val="00DA4F8E"/>
    <w:rsid w:val="00DA61B6"/>
    <w:rsid w:val="00DA67F1"/>
    <w:rsid w:val="00DB0492"/>
    <w:rsid w:val="00DB24B0"/>
    <w:rsid w:val="00DB351F"/>
    <w:rsid w:val="00DB3738"/>
    <w:rsid w:val="00DB40D0"/>
    <w:rsid w:val="00DB463A"/>
    <w:rsid w:val="00DB5449"/>
    <w:rsid w:val="00DB599F"/>
    <w:rsid w:val="00DB5D04"/>
    <w:rsid w:val="00DB6789"/>
    <w:rsid w:val="00DB6A9E"/>
    <w:rsid w:val="00DB6EAC"/>
    <w:rsid w:val="00DC22D2"/>
    <w:rsid w:val="00DC452C"/>
    <w:rsid w:val="00DC5492"/>
    <w:rsid w:val="00DC59B7"/>
    <w:rsid w:val="00DC5E78"/>
    <w:rsid w:val="00DC67F7"/>
    <w:rsid w:val="00DC6E91"/>
    <w:rsid w:val="00DC7135"/>
    <w:rsid w:val="00DD0257"/>
    <w:rsid w:val="00DD05AB"/>
    <w:rsid w:val="00DD0944"/>
    <w:rsid w:val="00DD158F"/>
    <w:rsid w:val="00DD18F6"/>
    <w:rsid w:val="00DD1ACA"/>
    <w:rsid w:val="00DD2004"/>
    <w:rsid w:val="00DD2832"/>
    <w:rsid w:val="00DD2B77"/>
    <w:rsid w:val="00DD559E"/>
    <w:rsid w:val="00DD5610"/>
    <w:rsid w:val="00DD72EA"/>
    <w:rsid w:val="00DD770C"/>
    <w:rsid w:val="00DE068A"/>
    <w:rsid w:val="00DE072E"/>
    <w:rsid w:val="00DE12AF"/>
    <w:rsid w:val="00DE131B"/>
    <w:rsid w:val="00DE1B2F"/>
    <w:rsid w:val="00DE1C33"/>
    <w:rsid w:val="00DE2FDD"/>
    <w:rsid w:val="00DE4C08"/>
    <w:rsid w:val="00DE550D"/>
    <w:rsid w:val="00DE61B5"/>
    <w:rsid w:val="00DF00CB"/>
    <w:rsid w:val="00DF05E4"/>
    <w:rsid w:val="00DF0998"/>
    <w:rsid w:val="00DF168D"/>
    <w:rsid w:val="00DF317D"/>
    <w:rsid w:val="00DF37DD"/>
    <w:rsid w:val="00DF5277"/>
    <w:rsid w:val="00DF52B9"/>
    <w:rsid w:val="00DF5581"/>
    <w:rsid w:val="00DF6230"/>
    <w:rsid w:val="00DF6B25"/>
    <w:rsid w:val="00DF6E87"/>
    <w:rsid w:val="00DF7911"/>
    <w:rsid w:val="00E01431"/>
    <w:rsid w:val="00E0167A"/>
    <w:rsid w:val="00E029BF"/>
    <w:rsid w:val="00E032FF"/>
    <w:rsid w:val="00E03517"/>
    <w:rsid w:val="00E03681"/>
    <w:rsid w:val="00E0436D"/>
    <w:rsid w:val="00E04518"/>
    <w:rsid w:val="00E04A72"/>
    <w:rsid w:val="00E05F35"/>
    <w:rsid w:val="00E061D6"/>
    <w:rsid w:val="00E06A3C"/>
    <w:rsid w:val="00E0764B"/>
    <w:rsid w:val="00E077BA"/>
    <w:rsid w:val="00E07DB8"/>
    <w:rsid w:val="00E101D8"/>
    <w:rsid w:val="00E11AD6"/>
    <w:rsid w:val="00E13392"/>
    <w:rsid w:val="00E134C2"/>
    <w:rsid w:val="00E13B0D"/>
    <w:rsid w:val="00E1584B"/>
    <w:rsid w:val="00E15990"/>
    <w:rsid w:val="00E163D8"/>
    <w:rsid w:val="00E16ADE"/>
    <w:rsid w:val="00E16CFB"/>
    <w:rsid w:val="00E178F0"/>
    <w:rsid w:val="00E203D9"/>
    <w:rsid w:val="00E2056C"/>
    <w:rsid w:val="00E2089F"/>
    <w:rsid w:val="00E21AF9"/>
    <w:rsid w:val="00E22BA4"/>
    <w:rsid w:val="00E24225"/>
    <w:rsid w:val="00E24B37"/>
    <w:rsid w:val="00E24EE6"/>
    <w:rsid w:val="00E25282"/>
    <w:rsid w:val="00E2532D"/>
    <w:rsid w:val="00E25975"/>
    <w:rsid w:val="00E26A6E"/>
    <w:rsid w:val="00E26AAA"/>
    <w:rsid w:val="00E27468"/>
    <w:rsid w:val="00E27705"/>
    <w:rsid w:val="00E27FA5"/>
    <w:rsid w:val="00E341C7"/>
    <w:rsid w:val="00E3660D"/>
    <w:rsid w:val="00E37650"/>
    <w:rsid w:val="00E40AA6"/>
    <w:rsid w:val="00E41148"/>
    <w:rsid w:val="00E41885"/>
    <w:rsid w:val="00E42B5D"/>
    <w:rsid w:val="00E43950"/>
    <w:rsid w:val="00E4427A"/>
    <w:rsid w:val="00E46B1A"/>
    <w:rsid w:val="00E470A3"/>
    <w:rsid w:val="00E51804"/>
    <w:rsid w:val="00E51F5F"/>
    <w:rsid w:val="00E52637"/>
    <w:rsid w:val="00E528CB"/>
    <w:rsid w:val="00E53E03"/>
    <w:rsid w:val="00E540FD"/>
    <w:rsid w:val="00E54244"/>
    <w:rsid w:val="00E542CC"/>
    <w:rsid w:val="00E54619"/>
    <w:rsid w:val="00E54D05"/>
    <w:rsid w:val="00E56028"/>
    <w:rsid w:val="00E5620A"/>
    <w:rsid w:val="00E5659D"/>
    <w:rsid w:val="00E56B7D"/>
    <w:rsid w:val="00E5786E"/>
    <w:rsid w:val="00E57EC9"/>
    <w:rsid w:val="00E57F5A"/>
    <w:rsid w:val="00E60691"/>
    <w:rsid w:val="00E60A72"/>
    <w:rsid w:val="00E60EB2"/>
    <w:rsid w:val="00E61192"/>
    <w:rsid w:val="00E62C6C"/>
    <w:rsid w:val="00E63114"/>
    <w:rsid w:val="00E63EF0"/>
    <w:rsid w:val="00E64E32"/>
    <w:rsid w:val="00E658F1"/>
    <w:rsid w:val="00E65CEF"/>
    <w:rsid w:val="00E65D68"/>
    <w:rsid w:val="00E6740D"/>
    <w:rsid w:val="00E67FF1"/>
    <w:rsid w:val="00E711B1"/>
    <w:rsid w:val="00E72DFE"/>
    <w:rsid w:val="00E73068"/>
    <w:rsid w:val="00E73A6A"/>
    <w:rsid w:val="00E74D27"/>
    <w:rsid w:val="00E7546A"/>
    <w:rsid w:val="00E757F9"/>
    <w:rsid w:val="00E76839"/>
    <w:rsid w:val="00E77639"/>
    <w:rsid w:val="00E800F4"/>
    <w:rsid w:val="00E805F5"/>
    <w:rsid w:val="00E817DD"/>
    <w:rsid w:val="00E835B4"/>
    <w:rsid w:val="00E83D67"/>
    <w:rsid w:val="00E83EA2"/>
    <w:rsid w:val="00E84719"/>
    <w:rsid w:val="00E8575A"/>
    <w:rsid w:val="00E8614E"/>
    <w:rsid w:val="00E8615C"/>
    <w:rsid w:val="00E8617F"/>
    <w:rsid w:val="00E86389"/>
    <w:rsid w:val="00E875B3"/>
    <w:rsid w:val="00E87649"/>
    <w:rsid w:val="00E901EA"/>
    <w:rsid w:val="00E90529"/>
    <w:rsid w:val="00E90829"/>
    <w:rsid w:val="00E9198A"/>
    <w:rsid w:val="00E925AE"/>
    <w:rsid w:val="00E92C62"/>
    <w:rsid w:val="00E93DB3"/>
    <w:rsid w:val="00E95428"/>
    <w:rsid w:val="00E97F42"/>
    <w:rsid w:val="00EA09E0"/>
    <w:rsid w:val="00EA1B13"/>
    <w:rsid w:val="00EA28C4"/>
    <w:rsid w:val="00EA2E31"/>
    <w:rsid w:val="00EA3D60"/>
    <w:rsid w:val="00EA42B7"/>
    <w:rsid w:val="00EA57DF"/>
    <w:rsid w:val="00EA63BF"/>
    <w:rsid w:val="00EB03E7"/>
    <w:rsid w:val="00EB103C"/>
    <w:rsid w:val="00EB1B81"/>
    <w:rsid w:val="00EB23E8"/>
    <w:rsid w:val="00EB3D45"/>
    <w:rsid w:val="00EB48F2"/>
    <w:rsid w:val="00EB491D"/>
    <w:rsid w:val="00EB4E23"/>
    <w:rsid w:val="00EB5786"/>
    <w:rsid w:val="00EB5F14"/>
    <w:rsid w:val="00EB663A"/>
    <w:rsid w:val="00EB6952"/>
    <w:rsid w:val="00EB6F76"/>
    <w:rsid w:val="00EB7CD6"/>
    <w:rsid w:val="00EC0794"/>
    <w:rsid w:val="00EC239A"/>
    <w:rsid w:val="00EC36D4"/>
    <w:rsid w:val="00EC3CF5"/>
    <w:rsid w:val="00EC3E62"/>
    <w:rsid w:val="00EC4158"/>
    <w:rsid w:val="00EC554A"/>
    <w:rsid w:val="00EC5644"/>
    <w:rsid w:val="00EC63F2"/>
    <w:rsid w:val="00EC6401"/>
    <w:rsid w:val="00EC6A95"/>
    <w:rsid w:val="00EC6ACB"/>
    <w:rsid w:val="00ED03EF"/>
    <w:rsid w:val="00ED06FD"/>
    <w:rsid w:val="00ED0DA9"/>
    <w:rsid w:val="00ED235B"/>
    <w:rsid w:val="00ED3751"/>
    <w:rsid w:val="00ED39FB"/>
    <w:rsid w:val="00ED3BA9"/>
    <w:rsid w:val="00ED3F0C"/>
    <w:rsid w:val="00ED4979"/>
    <w:rsid w:val="00ED4D3E"/>
    <w:rsid w:val="00ED547A"/>
    <w:rsid w:val="00ED59BA"/>
    <w:rsid w:val="00ED5BAE"/>
    <w:rsid w:val="00ED5E4B"/>
    <w:rsid w:val="00ED636D"/>
    <w:rsid w:val="00ED68BF"/>
    <w:rsid w:val="00EE00CF"/>
    <w:rsid w:val="00EE04C4"/>
    <w:rsid w:val="00EE1EED"/>
    <w:rsid w:val="00EE3F78"/>
    <w:rsid w:val="00EE4227"/>
    <w:rsid w:val="00EE4658"/>
    <w:rsid w:val="00EE4A52"/>
    <w:rsid w:val="00EE4DFE"/>
    <w:rsid w:val="00EE5CC8"/>
    <w:rsid w:val="00EE61E0"/>
    <w:rsid w:val="00EF010D"/>
    <w:rsid w:val="00EF0A8F"/>
    <w:rsid w:val="00EF0D1C"/>
    <w:rsid w:val="00EF11CA"/>
    <w:rsid w:val="00EF2460"/>
    <w:rsid w:val="00EF3048"/>
    <w:rsid w:val="00EF4ACB"/>
    <w:rsid w:val="00EF4CB7"/>
    <w:rsid w:val="00EF55D9"/>
    <w:rsid w:val="00EF5658"/>
    <w:rsid w:val="00EF6B30"/>
    <w:rsid w:val="00EF784F"/>
    <w:rsid w:val="00EF7B51"/>
    <w:rsid w:val="00EF7CFF"/>
    <w:rsid w:val="00F0112B"/>
    <w:rsid w:val="00F01C63"/>
    <w:rsid w:val="00F024F6"/>
    <w:rsid w:val="00F05A59"/>
    <w:rsid w:val="00F05E51"/>
    <w:rsid w:val="00F063F1"/>
    <w:rsid w:val="00F066FE"/>
    <w:rsid w:val="00F07C24"/>
    <w:rsid w:val="00F07E23"/>
    <w:rsid w:val="00F10234"/>
    <w:rsid w:val="00F10A11"/>
    <w:rsid w:val="00F110FA"/>
    <w:rsid w:val="00F12AD6"/>
    <w:rsid w:val="00F12D9A"/>
    <w:rsid w:val="00F13A4C"/>
    <w:rsid w:val="00F13FC9"/>
    <w:rsid w:val="00F1492B"/>
    <w:rsid w:val="00F150B4"/>
    <w:rsid w:val="00F15668"/>
    <w:rsid w:val="00F159F5"/>
    <w:rsid w:val="00F172D7"/>
    <w:rsid w:val="00F17880"/>
    <w:rsid w:val="00F17905"/>
    <w:rsid w:val="00F2085E"/>
    <w:rsid w:val="00F20CCA"/>
    <w:rsid w:val="00F20FE2"/>
    <w:rsid w:val="00F21192"/>
    <w:rsid w:val="00F21BE7"/>
    <w:rsid w:val="00F21C4F"/>
    <w:rsid w:val="00F21DBE"/>
    <w:rsid w:val="00F22225"/>
    <w:rsid w:val="00F227FB"/>
    <w:rsid w:val="00F2285C"/>
    <w:rsid w:val="00F23295"/>
    <w:rsid w:val="00F23970"/>
    <w:rsid w:val="00F23C85"/>
    <w:rsid w:val="00F24B2E"/>
    <w:rsid w:val="00F25494"/>
    <w:rsid w:val="00F25555"/>
    <w:rsid w:val="00F256DC"/>
    <w:rsid w:val="00F26D6C"/>
    <w:rsid w:val="00F2702A"/>
    <w:rsid w:val="00F2748D"/>
    <w:rsid w:val="00F2757F"/>
    <w:rsid w:val="00F27E23"/>
    <w:rsid w:val="00F27EFB"/>
    <w:rsid w:val="00F308CA"/>
    <w:rsid w:val="00F30BCC"/>
    <w:rsid w:val="00F3240F"/>
    <w:rsid w:val="00F33628"/>
    <w:rsid w:val="00F33887"/>
    <w:rsid w:val="00F33F3B"/>
    <w:rsid w:val="00F346ED"/>
    <w:rsid w:val="00F34B7D"/>
    <w:rsid w:val="00F355BA"/>
    <w:rsid w:val="00F35C68"/>
    <w:rsid w:val="00F366CF"/>
    <w:rsid w:val="00F369A6"/>
    <w:rsid w:val="00F401D6"/>
    <w:rsid w:val="00F401FA"/>
    <w:rsid w:val="00F41173"/>
    <w:rsid w:val="00F414CC"/>
    <w:rsid w:val="00F41C28"/>
    <w:rsid w:val="00F427DA"/>
    <w:rsid w:val="00F42B40"/>
    <w:rsid w:val="00F439FB"/>
    <w:rsid w:val="00F4456F"/>
    <w:rsid w:val="00F44667"/>
    <w:rsid w:val="00F44D75"/>
    <w:rsid w:val="00F451F6"/>
    <w:rsid w:val="00F45BD9"/>
    <w:rsid w:val="00F45E25"/>
    <w:rsid w:val="00F466EE"/>
    <w:rsid w:val="00F46788"/>
    <w:rsid w:val="00F4738F"/>
    <w:rsid w:val="00F502C4"/>
    <w:rsid w:val="00F50B2D"/>
    <w:rsid w:val="00F50BA3"/>
    <w:rsid w:val="00F50F10"/>
    <w:rsid w:val="00F5164A"/>
    <w:rsid w:val="00F52D88"/>
    <w:rsid w:val="00F533EF"/>
    <w:rsid w:val="00F53BE8"/>
    <w:rsid w:val="00F543A1"/>
    <w:rsid w:val="00F54E10"/>
    <w:rsid w:val="00F55C63"/>
    <w:rsid w:val="00F561B5"/>
    <w:rsid w:val="00F56785"/>
    <w:rsid w:val="00F57095"/>
    <w:rsid w:val="00F57537"/>
    <w:rsid w:val="00F57ABC"/>
    <w:rsid w:val="00F57C6C"/>
    <w:rsid w:val="00F60165"/>
    <w:rsid w:val="00F614D5"/>
    <w:rsid w:val="00F61C40"/>
    <w:rsid w:val="00F62393"/>
    <w:rsid w:val="00F6271C"/>
    <w:rsid w:val="00F637A0"/>
    <w:rsid w:val="00F64851"/>
    <w:rsid w:val="00F65B27"/>
    <w:rsid w:val="00F6669E"/>
    <w:rsid w:val="00F67D0C"/>
    <w:rsid w:val="00F67D3C"/>
    <w:rsid w:val="00F67E2F"/>
    <w:rsid w:val="00F709A1"/>
    <w:rsid w:val="00F70C28"/>
    <w:rsid w:val="00F70FEB"/>
    <w:rsid w:val="00F71271"/>
    <w:rsid w:val="00F72334"/>
    <w:rsid w:val="00F72F01"/>
    <w:rsid w:val="00F73503"/>
    <w:rsid w:val="00F757D5"/>
    <w:rsid w:val="00F75C68"/>
    <w:rsid w:val="00F76B6F"/>
    <w:rsid w:val="00F76BE9"/>
    <w:rsid w:val="00F76C21"/>
    <w:rsid w:val="00F77383"/>
    <w:rsid w:val="00F774DB"/>
    <w:rsid w:val="00F776B8"/>
    <w:rsid w:val="00F77C7E"/>
    <w:rsid w:val="00F77EC6"/>
    <w:rsid w:val="00F807AD"/>
    <w:rsid w:val="00F81063"/>
    <w:rsid w:val="00F815EF"/>
    <w:rsid w:val="00F81728"/>
    <w:rsid w:val="00F81934"/>
    <w:rsid w:val="00F81DF2"/>
    <w:rsid w:val="00F830FC"/>
    <w:rsid w:val="00F8316E"/>
    <w:rsid w:val="00F84069"/>
    <w:rsid w:val="00F853AB"/>
    <w:rsid w:val="00F8641D"/>
    <w:rsid w:val="00F86A26"/>
    <w:rsid w:val="00F87922"/>
    <w:rsid w:val="00F914E1"/>
    <w:rsid w:val="00F917A0"/>
    <w:rsid w:val="00F91F89"/>
    <w:rsid w:val="00F92108"/>
    <w:rsid w:val="00F928A2"/>
    <w:rsid w:val="00F92CD2"/>
    <w:rsid w:val="00F92ED4"/>
    <w:rsid w:val="00F933E6"/>
    <w:rsid w:val="00F94B08"/>
    <w:rsid w:val="00F94DF7"/>
    <w:rsid w:val="00F95A9E"/>
    <w:rsid w:val="00F95F0B"/>
    <w:rsid w:val="00F95F18"/>
    <w:rsid w:val="00F96FC1"/>
    <w:rsid w:val="00FA0AC7"/>
    <w:rsid w:val="00FA0C9C"/>
    <w:rsid w:val="00FA10CF"/>
    <w:rsid w:val="00FA2B20"/>
    <w:rsid w:val="00FA36CD"/>
    <w:rsid w:val="00FA4A64"/>
    <w:rsid w:val="00FA57D4"/>
    <w:rsid w:val="00FA5CD6"/>
    <w:rsid w:val="00FA68DE"/>
    <w:rsid w:val="00FA775F"/>
    <w:rsid w:val="00FB02AD"/>
    <w:rsid w:val="00FB03CA"/>
    <w:rsid w:val="00FB11C7"/>
    <w:rsid w:val="00FB1C4C"/>
    <w:rsid w:val="00FB2003"/>
    <w:rsid w:val="00FB5C36"/>
    <w:rsid w:val="00FB70E9"/>
    <w:rsid w:val="00FB737D"/>
    <w:rsid w:val="00FB7AEF"/>
    <w:rsid w:val="00FB7B2D"/>
    <w:rsid w:val="00FC1815"/>
    <w:rsid w:val="00FC3377"/>
    <w:rsid w:val="00FC39E0"/>
    <w:rsid w:val="00FC3C9E"/>
    <w:rsid w:val="00FC43E5"/>
    <w:rsid w:val="00FC465A"/>
    <w:rsid w:val="00FC4A8A"/>
    <w:rsid w:val="00FC5367"/>
    <w:rsid w:val="00FC6391"/>
    <w:rsid w:val="00FC6565"/>
    <w:rsid w:val="00FC6FAF"/>
    <w:rsid w:val="00FC729C"/>
    <w:rsid w:val="00FC78CD"/>
    <w:rsid w:val="00FD0A44"/>
    <w:rsid w:val="00FD1F06"/>
    <w:rsid w:val="00FD24A1"/>
    <w:rsid w:val="00FD2E5A"/>
    <w:rsid w:val="00FD2F95"/>
    <w:rsid w:val="00FD3577"/>
    <w:rsid w:val="00FD44F3"/>
    <w:rsid w:val="00FD450B"/>
    <w:rsid w:val="00FD4611"/>
    <w:rsid w:val="00FD617B"/>
    <w:rsid w:val="00FD629B"/>
    <w:rsid w:val="00FD7027"/>
    <w:rsid w:val="00FE12BB"/>
    <w:rsid w:val="00FE14FD"/>
    <w:rsid w:val="00FE2563"/>
    <w:rsid w:val="00FE27DD"/>
    <w:rsid w:val="00FE36EA"/>
    <w:rsid w:val="00FE3ADB"/>
    <w:rsid w:val="00FE3F59"/>
    <w:rsid w:val="00FE6466"/>
    <w:rsid w:val="00FE669B"/>
    <w:rsid w:val="00FE7EDD"/>
    <w:rsid w:val="00FF09BA"/>
    <w:rsid w:val="00FF0B87"/>
    <w:rsid w:val="00FF127B"/>
    <w:rsid w:val="00FF2A31"/>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3D0024"/>
    <w:pPr>
      <w:keepNext/>
      <w:keepLines/>
      <w:overflowPunct/>
      <w:autoSpaceDE/>
      <w:autoSpaceDN/>
      <w:adjustRightInd/>
      <w:spacing w:before="120" w:line="259" w:lineRule="auto"/>
      <w:ind w:left="1152" w:hanging="1152"/>
      <w:jc w:val="both"/>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6">
    <w:name w:val="Normal (Web)"/>
    <w:basedOn w:val="a"/>
    <w:uiPriority w:val="99"/>
    <w:semiHidden/>
    <w:unhideWhenUsed/>
    <w:rsid w:val="00515BF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60">
    <w:name w:val="标题 6 字符"/>
    <w:basedOn w:val="a0"/>
    <w:link w:val="6"/>
    <w:rsid w:val="003D0024"/>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0.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20.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08500-A1F6-422A-9FC9-58C1D5B8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1698</Words>
  <Characters>9681</Characters>
  <Application>Microsoft Office Word</Application>
  <DocSecurity>0</DocSecurity>
  <Lines>80</Lines>
  <Paragraphs>22</Paragraphs>
  <ScaleCrop>false</ScaleCrop>
  <Company/>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193</cp:revision>
  <dcterms:created xsi:type="dcterms:W3CDTF">2022-01-03T04:56:00Z</dcterms:created>
  <dcterms:modified xsi:type="dcterms:W3CDTF">2022-02-14T16:29:00Z</dcterms:modified>
</cp:coreProperties>
</file>